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03DB9" w14:textId="77777777" w:rsidR="002B2DE5" w:rsidRDefault="00000000">
      <w:pPr>
        <w:pStyle w:val="1"/>
        <w:spacing w:before="72"/>
        <w:ind w:left="0" w:right="4"/>
      </w:pPr>
      <w:r>
        <w:t>ПАМЯТКА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РОДИТЕЛЕЙ</w:t>
      </w:r>
    </w:p>
    <w:p w14:paraId="1E9CA678" w14:textId="77777777" w:rsidR="002B2DE5" w:rsidRDefault="00000000">
      <w:pPr>
        <w:spacing w:before="2"/>
        <w:ind w:left="1582" w:right="159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подростков в образовательных учреждениях</w:t>
      </w:r>
    </w:p>
    <w:p w14:paraId="7AAB0F46" w14:textId="77777777" w:rsidR="002B2DE5" w:rsidRDefault="00000000">
      <w:pPr>
        <w:pStyle w:val="a3"/>
        <w:spacing w:before="316"/>
        <w:ind w:right="105"/>
      </w:pPr>
      <w:r>
        <w:t>Родители сегодня редко задумываются об особенностях питания детей.</w:t>
      </w:r>
      <w:r>
        <w:rPr>
          <w:spacing w:val="40"/>
        </w:rPr>
        <w:t xml:space="preserve"> </w:t>
      </w:r>
      <w:r>
        <w:t>В то время как большинство детей ежедневно едят соленые чипсы, кондитерские изделия, содержащие большое количество тугоплавких жиров</w:t>
      </w:r>
      <w:r>
        <w:rPr>
          <w:spacing w:val="40"/>
        </w:rPr>
        <w:t xml:space="preserve"> </w:t>
      </w:r>
      <w:r>
        <w:t>и пищевых добавок, пьют сладкие газированные напитки, здоровое детское питание невозможно без нежирных белков, молочных продуктов, круп, бобовых и разнообразных свежих овощей и фруктов. В некоторых странах, включая Россию, сегодня больше детей, чем когда-либо имеют избыточный вес, аллергические заболевания. Вместе с тем, организовав правильное питание детей, родители смогут добиться того, что их ребенок будет здоровым и в хорошей физической форме.</w:t>
      </w:r>
    </w:p>
    <w:p w14:paraId="0F75EDCA" w14:textId="77777777" w:rsidR="002B2DE5" w:rsidRDefault="00000000">
      <w:pPr>
        <w:pStyle w:val="a3"/>
        <w:spacing w:before="2"/>
        <w:ind w:right="105"/>
      </w:pPr>
      <w:r>
        <w:t>Питание детей несколько отличается от питания взрослых людей. Связано это, прежде всего с большими потребностями растущего организма. Если система питания ребенка выстроена правильно, то ребенок нормально развивается как физически, так и психически. Кроме того, правильное питание детей способствует повышению выносливости детского организма, улучшению успеваемости и трудоспособности, устойчивости к стрессовым ситуациям и неблагоприятным воздействиям со стороны окружающего мира, а также укреплению иммунной защиты организма от различных инфекций и заболеваний. Кроме того, постепенно вырабатывается сознательное соблюдение режима питания, употребление разнообразных продуктов и</w:t>
      </w:r>
      <w:r>
        <w:rPr>
          <w:spacing w:val="40"/>
        </w:rPr>
        <w:t xml:space="preserve"> </w:t>
      </w:r>
      <w:r>
        <w:t>блюд из них, с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использованием фруктов и овощей. Правильное питание нередко способствует приобретению и вхождению в привычку культуры поведения за столом, а также навыков приема пищи.</w:t>
      </w:r>
    </w:p>
    <w:p w14:paraId="3A300D83" w14:textId="77777777" w:rsidR="002B2DE5" w:rsidRDefault="00000000">
      <w:pPr>
        <w:pStyle w:val="a3"/>
        <w:ind w:right="104"/>
      </w:pPr>
      <w:r>
        <w:t>Основным принципом построения рационального питания детей является не только разнообразие, но и правильное сочетание употребления мясных, рыбных, молочных и зерновых продуктов, а также фруктов, овощей и ягод. Недостаточность или переизбыток потребляемой ребенком пищи может неблагоприятно отразиться на деятельности желудочно-кишечного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сожалению,</w:t>
      </w:r>
      <w:r>
        <w:rPr>
          <w:spacing w:val="-4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 проявляются сразу, зачастую отрицательное воздействие накапливается, а проявляется уже в течение жизни (произойти это может в любом возрасте, в зависимости от степени устойчивости организма).</w:t>
      </w:r>
    </w:p>
    <w:p w14:paraId="60833E18" w14:textId="77777777" w:rsidR="002B2DE5" w:rsidRDefault="00000000">
      <w:pPr>
        <w:pStyle w:val="a3"/>
        <w:ind w:right="104"/>
      </w:pPr>
      <w:r>
        <w:t>Врачи и диетологи выделяют в сбалансированном питании несколько основных категорий пищевых продуктов: это зерновые, овощи, фрукты, молоко, мясо, рыба и бобовые. Эти продукты содержат все необходимые вещества, чтобы организм ребенка мог нормально развиваться.</w:t>
      </w:r>
    </w:p>
    <w:p w14:paraId="25F200F4" w14:textId="77777777" w:rsidR="002B2DE5" w:rsidRDefault="00000000">
      <w:pPr>
        <w:pStyle w:val="a3"/>
        <w:ind w:right="111"/>
      </w:pPr>
      <w:r>
        <w:t>Научно доказано, что профилактика таких «взрослых» заболеваний, как сахарный диабет, гипертония, избыточный вес и многих других, следует заниматься с момента рождения маленького человека.</w:t>
      </w:r>
    </w:p>
    <w:p w14:paraId="501B4923" w14:textId="77777777" w:rsidR="002B2DE5" w:rsidRDefault="002B2DE5">
      <w:pPr>
        <w:sectPr w:rsidR="002B2DE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41D19BE8" w14:textId="77777777" w:rsidR="002B2DE5" w:rsidRDefault="00000000">
      <w:pPr>
        <w:spacing w:before="72"/>
        <w:ind w:left="559"/>
        <w:jc w:val="center"/>
        <w:rPr>
          <w:b/>
          <w:sz w:val="28"/>
        </w:rPr>
      </w:pPr>
      <w:r>
        <w:rPr>
          <w:b/>
          <w:sz w:val="28"/>
        </w:rPr>
        <w:lastRenderedPageBreak/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чем</w:t>
      </w:r>
      <w:r>
        <w:rPr>
          <w:b/>
          <w:spacing w:val="-4"/>
          <w:sz w:val="28"/>
        </w:rPr>
        <w:t xml:space="preserve"> суть?</w:t>
      </w:r>
    </w:p>
    <w:p w14:paraId="2156E51B" w14:textId="77777777" w:rsidR="002B2DE5" w:rsidRDefault="002B2DE5">
      <w:pPr>
        <w:pStyle w:val="a3"/>
        <w:spacing w:before="2"/>
        <w:ind w:left="0" w:firstLine="0"/>
        <w:jc w:val="left"/>
        <w:rPr>
          <w:b/>
        </w:rPr>
      </w:pPr>
    </w:p>
    <w:p w14:paraId="1D9FFDC6" w14:textId="77777777" w:rsidR="002B2DE5" w:rsidRDefault="00000000">
      <w:pPr>
        <w:pStyle w:val="a4"/>
        <w:numPr>
          <w:ilvl w:val="0"/>
          <w:numId w:val="3"/>
        </w:numPr>
        <w:tabs>
          <w:tab w:val="left" w:pos="1517"/>
        </w:tabs>
        <w:ind w:right="110" w:firstLine="566"/>
        <w:rPr>
          <w:b/>
          <w:sz w:val="28"/>
        </w:rPr>
      </w:pPr>
      <w:r>
        <w:rPr>
          <w:b/>
          <w:sz w:val="28"/>
        </w:rPr>
        <w:t>Сбалансированность питания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содержанию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основных пищевых веществ, энергии, микронутриентов и витаминов.</w:t>
      </w:r>
    </w:p>
    <w:p w14:paraId="1DD75AEA" w14:textId="77777777" w:rsidR="002B2DE5" w:rsidRDefault="00000000">
      <w:pPr>
        <w:pStyle w:val="a4"/>
        <w:numPr>
          <w:ilvl w:val="0"/>
          <w:numId w:val="3"/>
        </w:numPr>
        <w:tabs>
          <w:tab w:val="left" w:pos="1517"/>
        </w:tabs>
        <w:ind w:right="108" w:firstLine="566"/>
        <w:rPr>
          <w:b/>
          <w:sz w:val="28"/>
        </w:rPr>
      </w:pPr>
      <w:r>
        <w:rPr>
          <w:b/>
          <w:sz w:val="28"/>
        </w:rPr>
        <w:t xml:space="preserve">Особенности питания детей подразумевают частоту приемов </w:t>
      </w:r>
      <w:r>
        <w:rPr>
          <w:b/>
          <w:spacing w:val="-2"/>
          <w:sz w:val="28"/>
        </w:rPr>
        <w:t>пищи.</w:t>
      </w:r>
    </w:p>
    <w:p w14:paraId="69C78F82" w14:textId="77777777" w:rsidR="002B2DE5" w:rsidRDefault="00000000">
      <w:pPr>
        <w:pStyle w:val="a4"/>
        <w:numPr>
          <w:ilvl w:val="0"/>
          <w:numId w:val="3"/>
        </w:numPr>
        <w:tabs>
          <w:tab w:val="left" w:pos="1517"/>
        </w:tabs>
        <w:ind w:right="108" w:firstLine="566"/>
        <w:jc w:val="right"/>
        <w:rPr>
          <w:sz w:val="28"/>
        </w:rPr>
      </w:pPr>
      <w:r>
        <w:rPr>
          <w:b/>
          <w:sz w:val="28"/>
        </w:rPr>
        <w:t>Не менее важно отдавать предпочтение специализированным пищевым продуктам, предназначенным для питания детей и исключить 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рациона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продукты,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следует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употреблять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детям. </w:t>
      </w:r>
      <w:r>
        <w:rPr>
          <w:sz w:val="28"/>
        </w:rPr>
        <w:t>В образовательных организациях дети и подростки проводят от 50% до</w:t>
      </w:r>
    </w:p>
    <w:p w14:paraId="27D95987" w14:textId="77777777" w:rsidR="002B2DE5" w:rsidRDefault="00000000">
      <w:pPr>
        <w:pStyle w:val="a3"/>
        <w:ind w:right="109" w:firstLine="0"/>
      </w:pPr>
      <w:r>
        <w:t>70 % своего активного времени суток, соответственно очень важно именно в этот период обеспечить полноценное и сбалансированное питание ребенка, обеспечить его потребность в основных пищевых веществах и энергии.</w:t>
      </w:r>
    </w:p>
    <w:p w14:paraId="584C47B7" w14:textId="77777777" w:rsidR="002B2DE5" w:rsidRDefault="00000000">
      <w:pPr>
        <w:pStyle w:val="a3"/>
        <w:ind w:right="111"/>
      </w:pPr>
      <w:r>
        <w:t>Именно этим требованиям отвечает организация питания детей в образовательных организациях, так как примерное цикличное меню, имеющееся в каждом образовательном учреждении, разработано с учетом принципов здорового питания.</w:t>
      </w:r>
    </w:p>
    <w:p w14:paraId="01680FC0" w14:textId="77777777" w:rsidR="002B2DE5" w:rsidRDefault="00000000">
      <w:pPr>
        <w:pStyle w:val="1"/>
        <w:spacing w:before="321"/>
        <w:ind w:left="2142" w:hanging="1943"/>
        <w:jc w:val="left"/>
      </w:pPr>
      <w:r>
        <w:t>Сбалансированность</w:t>
      </w:r>
      <w:r>
        <w:rPr>
          <w:spacing w:val="-5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пищевым</w:t>
      </w:r>
      <w:r>
        <w:rPr>
          <w:spacing w:val="-5"/>
        </w:rPr>
        <w:t xml:space="preserve"> </w:t>
      </w:r>
      <w:r>
        <w:t>веществам, энергии, витаминам и микронутриентам.</w:t>
      </w:r>
    </w:p>
    <w:p w14:paraId="1030EB2E" w14:textId="77777777" w:rsidR="002B2DE5" w:rsidRDefault="00000000">
      <w:pPr>
        <w:pStyle w:val="a3"/>
        <w:spacing w:before="319"/>
        <w:ind w:right="102"/>
      </w:pPr>
      <w:r>
        <w:t>Организм детей и подростков имеет ряд существенных особенностей. Ткани организма детей на 25 % состоят из белков, жиров, углеводов, минеральных солей и на 75 % из воды. Основной обмен у детей протекает в 1,5-2 раза быстрее, чем у взрослого человека. Средний расход энергии в</w:t>
      </w:r>
      <w:r>
        <w:rPr>
          <w:spacing w:val="40"/>
        </w:rPr>
        <w:t xml:space="preserve"> </w:t>
      </w:r>
      <w:r>
        <w:t>сутки (ккал) на 1 кг массы тела детей различного возраста и взрослого человека</w:t>
      </w:r>
      <w:r>
        <w:rPr>
          <w:spacing w:val="-2"/>
        </w:rPr>
        <w:t xml:space="preserve"> </w:t>
      </w:r>
      <w:r>
        <w:t>составляет: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100; от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100-90;</w:t>
      </w:r>
      <w:r>
        <w:rPr>
          <w:spacing w:val="-5"/>
        </w:rPr>
        <w:t xml:space="preserve"> </w:t>
      </w:r>
      <w:r>
        <w:t>4-6</w:t>
      </w:r>
      <w:r>
        <w:rPr>
          <w:spacing w:val="-1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90-80; </w:t>
      </w:r>
      <w:r>
        <w:rPr>
          <w:spacing w:val="-5"/>
        </w:rPr>
        <w:t>7-</w:t>
      </w:r>
    </w:p>
    <w:p w14:paraId="3FBB008E" w14:textId="77777777" w:rsidR="002B2DE5" w:rsidRDefault="00000000">
      <w:pPr>
        <w:pStyle w:val="a3"/>
        <w:spacing w:line="322" w:lineRule="exact"/>
        <w:ind w:firstLine="0"/>
      </w:pPr>
      <w:r>
        <w:t>10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80-70;</w:t>
      </w:r>
      <w:r>
        <w:rPr>
          <w:spacing w:val="-1"/>
        </w:rPr>
        <w:t xml:space="preserve"> </w:t>
      </w:r>
      <w:r>
        <w:t>11-13</w:t>
      </w:r>
      <w:r>
        <w:rPr>
          <w:spacing w:val="-1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70-65;</w:t>
      </w:r>
      <w:r>
        <w:rPr>
          <w:spacing w:val="-5"/>
        </w:rPr>
        <w:t xml:space="preserve"> </w:t>
      </w:r>
      <w:r>
        <w:t>14-17</w:t>
      </w:r>
      <w:r>
        <w:rPr>
          <w:spacing w:val="-6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65-</w:t>
      </w:r>
      <w:r>
        <w:rPr>
          <w:spacing w:val="-5"/>
        </w:rPr>
        <w:t>45.</w:t>
      </w:r>
    </w:p>
    <w:p w14:paraId="04111973" w14:textId="77777777" w:rsidR="002B2DE5" w:rsidRDefault="00000000">
      <w:pPr>
        <w:pStyle w:val="a3"/>
        <w:ind w:right="108"/>
      </w:pPr>
      <w:r>
        <w:t>В примерном меню детей и подростков содержание белков должно обеспечивать 12-15 % от калорийности рациона, жиров 30-32 % и углеводов 55-58 %.</w:t>
      </w:r>
    </w:p>
    <w:p w14:paraId="1F0A0215" w14:textId="77777777" w:rsidR="002B2DE5" w:rsidRDefault="00000000">
      <w:pPr>
        <w:pStyle w:val="a3"/>
        <w:ind w:right="103"/>
      </w:pPr>
      <w:r>
        <w:t xml:space="preserve">Большое внимание в питании детей и подростков оказывает содержание белка и его аминокислотный состав как основной пластический материал,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 </w:t>
      </w:r>
      <w:r>
        <w:rPr>
          <w:b/>
        </w:rPr>
        <w:t xml:space="preserve">Белок животного происхождения должен составлять у детей младшего возраста 65-70 %, школьного – 60 % суточной нормы этого пищевого вещества. </w:t>
      </w:r>
      <w:r>
        <w:t>По сбалансированности незаменимых аминокислот лучшим продуктом белкового питания в детском возрасте считается молоко и молочные продукты. Суточная потребность в белке зависит от возраста ребенка. На 1 кг массы тела необходимо белка: детям в возрасте</w:t>
      </w:r>
      <w:r>
        <w:rPr>
          <w:spacing w:val="-1"/>
        </w:rPr>
        <w:t xml:space="preserve"> </w:t>
      </w:r>
      <w:r>
        <w:t>от 1 года до 3 лет – 4 г;</w:t>
      </w:r>
      <w:r>
        <w:rPr>
          <w:spacing w:val="-1"/>
        </w:rPr>
        <w:t xml:space="preserve"> </w:t>
      </w:r>
      <w:r>
        <w:t>4-6 лет – 4-3,5 г; 7-10 лет – 3 г; 11-13 лет – 2,5-2 г; 14-17 лет – 2-1,5 г. Для детей до 3 лет в рационе питания ежедневно</w:t>
      </w:r>
      <w:r>
        <w:rPr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предусматривать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600</w:t>
      </w:r>
      <w:r>
        <w:rPr>
          <w:spacing w:val="40"/>
        </w:rPr>
        <w:t xml:space="preserve"> </w:t>
      </w:r>
      <w:r>
        <w:t>мл</w:t>
      </w:r>
      <w:r>
        <w:rPr>
          <w:spacing w:val="40"/>
        </w:rPr>
        <w:t xml:space="preserve"> </w:t>
      </w:r>
      <w:r>
        <w:t>молока,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школьного</w:t>
      </w:r>
    </w:p>
    <w:p w14:paraId="5DFEA709" w14:textId="77777777" w:rsidR="002B2DE5" w:rsidRDefault="002B2DE5">
      <w:pPr>
        <w:sectPr w:rsidR="002B2DE5">
          <w:pgSz w:w="11910" w:h="16840"/>
          <w:pgMar w:top="1040" w:right="740" w:bottom="280" w:left="1600" w:header="720" w:footer="720" w:gutter="0"/>
          <w:cols w:space="720"/>
        </w:sectPr>
      </w:pPr>
    </w:p>
    <w:p w14:paraId="0D5AE215" w14:textId="77777777" w:rsidR="002B2DE5" w:rsidRDefault="00000000">
      <w:pPr>
        <w:pStyle w:val="a3"/>
        <w:spacing w:before="67"/>
        <w:ind w:right="109" w:firstLine="0"/>
      </w:pPr>
      <w:r>
        <w:lastRenderedPageBreak/>
        <w:t>возраста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мл.</w:t>
      </w:r>
      <w:r>
        <w:rPr>
          <w:spacing w:val="-3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рацион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 должны входить мясо, рыба, яйца – продукты, содержащие полноценные белки с богатым аминокислотным составом.</w:t>
      </w:r>
    </w:p>
    <w:p w14:paraId="72A002FD" w14:textId="77777777" w:rsidR="002B2DE5" w:rsidRDefault="00000000">
      <w:pPr>
        <w:spacing w:before="2"/>
        <w:ind w:left="102" w:right="105" w:firstLine="566"/>
        <w:jc w:val="both"/>
        <w:rPr>
          <w:b/>
          <w:sz w:val="28"/>
        </w:rPr>
      </w:pPr>
      <w:r>
        <w:rPr>
          <w:sz w:val="28"/>
        </w:rPr>
        <w:t xml:space="preserve">Жиры играют важную роль в развитии ребенка. Они выступают в роли пластического, энергетического материала, снабжают организм витаминами А, D, Е, фосфатидами,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(5-10 % общего количества). </w:t>
      </w:r>
      <w:r>
        <w:rPr>
          <w:b/>
          <w:sz w:val="28"/>
        </w:rPr>
        <w:t>Особенно ценны жиры, содержащие полиненасыщенные жирные кислоты –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растительные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масла,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составлять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1"/>
          <w:sz w:val="28"/>
        </w:rPr>
        <w:t xml:space="preserve"> </w:t>
      </w:r>
      <w:r>
        <w:rPr>
          <w:b/>
          <w:spacing w:val="-5"/>
          <w:sz w:val="28"/>
        </w:rPr>
        <w:t>35</w:t>
      </w:r>
    </w:p>
    <w:p w14:paraId="7F9F890F" w14:textId="77777777" w:rsidR="002B2DE5" w:rsidRDefault="00000000">
      <w:pPr>
        <w:pStyle w:val="1"/>
        <w:spacing w:before="4" w:line="319" w:lineRule="exact"/>
        <w:jc w:val="both"/>
      </w:pPr>
      <w:r>
        <w:t>%</w:t>
      </w:r>
      <w:r>
        <w:rPr>
          <w:spacing w:val="-1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употребляемых</w:t>
      </w:r>
      <w:r>
        <w:rPr>
          <w:spacing w:val="-3"/>
        </w:rPr>
        <w:t xml:space="preserve"> </w:t>
      </w:r>
      <w:r>
        <w:rPr>
          <w:spacing w:val="-2"/>
        </w:rPr>
        <w:t>жиров.</w:t>
      </w:r>
    </w:p>
    <w:p w14:paraId="265A0D0C" w14:textId="77777777" w:rsidR="002B2DE5" w:rsidRDefault="00000000">
      <w:pPr>
        <w:pStyle w:val="a3"/>
        <w:ind w:right="108"/>
      </w:pPr>
      <w:r>
        <w:t xml:space="preserve">У детей отмечается повышенная мышечная активность, в связи с чем, потребность в углеводах у них выше, чем у взрослых, и должна составлять 10-15 г на 1 кг массы тела. В питании детей важное значение имеют </w:t>
      </w:r>
      <w:r>
        <w:rPr>
          <w:b/>
        </w:rPr>
        <w:t>легкоусвояемые углеводы</w:t>
      </w:r>
      <w:r>
        <w:t>, источником которых являются фрукты, ягоды, соки, молоко, варенье, мармелад, пастила, зефир. Количество Сахаров должно составлять 25 % общего количества углеводов. Однако, следует помнить, что избыток углеводов в питании детей и подростков приводит к нарушению обмена веществ, ожирению, снижению устойчивости организма</w:t>
      </w:r>
      <w:r>
        <w:rPr>
          <w:spacing w:val="40"/>
        </w:rPr>
        <w:t xml:space="preserve"> </w:t>
      </w:r>
      <w:r>
        <w:t>к инфекциям.</w:t>
      </w:r>
    </w:p>
    <w:p w14:paraId="67B33DEE" w14:textId="77777777" w:rsidR="002B2DE5" w:rsidRDefault="00000000">
      <w:pPr>
        <w:pStyle w:val="a3"/>
        <w:ind w:right="103"/>
      </w:pPr>
      <w:r>
        <w:t>В связи с процессами роста потребность в витаминах у детей повышена. Особое значение в питании детей и подростков имеют витамины А, D как факторы роста. Источниками этих витаминов служат молоко, мясо, яйца, рыбий жир. В моркови, помидорах, абрикосах содержится поливитамин А – каротин. Витамин С и витамины группы В стимулируют процесс роста, повышают сопротивляемость организма к инфекционным заболеваниям.</w:t>
      </w:r>
    </w:p>
    <w:p w14:paraId="625BB29E" w14:textId="77777777" w:rsidR="002B2DE5" w:rsidRDefault="00000000">
      <w:pPr>
        <w:pStyle w:val="a3"/>
        <w:ind w:right="102"/>
      </w:pPr>
      <w:r>
        <w:t>Минеральные вещества в детском организме обеспечивают процесс роста и развития тканей, костной и нервной системы, мозга, зубов, мышц. Особое значение имеют кальций и фосфор, источником которых являются творог, рыба.</w:t>
      </w:r>
    </w:p>
    <w:p w14:paraId="72E04B76" w14:textId="77777777" w:rsidR="002B2DE5" w:rsidRDefault="00000000">
      <w:pPr>
        <w:pStyle w:val="a3"/>
        <w:ind w:right="111"/>
      </w:pPr>
      <w:r>
        <w:t>Учитывая, что Красноярский край является регионом с недостаточным содержанием йода, в пищевой рацион ребенка обязательно следует включать продукты, обогащенные йодом.</w:t>
      </w:r>
    </w:p>
    <w:p w14:paraId="21BBD592" w14:textId="77777777" w:rsidR="002B2DE5" w:rsidRDefault="002B2DE5">
      <w:pPr>
        <w:pStyle w:val="a3"/>
        <w:spacing w:before="5"/>
        <w:ind w:left="0" w:firstLine="0"/>
        <w:jc w:val="left"/>
      </w:pPr>
    </w:p>
    <w:p w14:paraId="3DFD0480" w14:textId="77777777" w:rsidR="002B2DE5" w:rsidRDefault="00000000">
      <w:pPr>
        <w:pStyle w:val="1"/>
        <w:ind w:left="561"/>
      </w:pPr>
      <w:r>
        <w:t>Режим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подростков</w:t>
      </w:r>
    </w:p>
    <w:p w14:paraId="2EA280C3" w14:textId="77777777" w:rsidR="002B2DE5" w:rsidRDefault="00000000">
      <w:pPr>
        <w:pStyle w:val="a3"/>
        <w:spacing w:before="317"/>
        <w:ind w:right="103"/>
      </w:pPr>
      <w:r>
        <w:t>Соблюдение режима питания детей и подростков имеет большое значение для усвоения организмом пищевых веществ. Детям дошкольного возраста рекомендуется принимать пищу четыре-пять раз в день, через каждые 3 ч, в одно и то же время, распределяя рацион питания следующим образом: завтрак – 25 %, обед – 35 %, полдник – 15 %, ужин – 25 %. В школьном возрасте целесообразно четырехразовое питание, через каждые 4 часа с равномерным распределением суточного рациона: завтрак – 25 %, второй завтрак – 20 %, обед – 35 %, ужин – 20%.</w:t>
      </w:r>
    </w:p>
    <w:p w14:paraId="2B327FA6" w14:textId="77777777" w:rsidR="002B2DE5" w:rsidRDefault="002B2DE5">
      <w:pPr>
        <w:sectPr w:rsidR="002B2DE5">
          <w:pgSz w:w="11910" w:h="16840"/>
          <w:pgMar w:top="1040" w:right="740" w:bottom="280" w:left="1600" w:header="720" w:footer="720" w:gutter="0"/>
          <w:cols w:space="720"/>
        </w:sectPr>
      </w:pPr>
    </w:p>
    <w:p w14:paraId="4B57CFBB" w14:textId="77777777" w:rsidR="002B2DE5" w:rsidRDefault="00000000">
      <w:pPr>
        <w:spacing w:before="67"/>
        <w:ind w:left="102" w:right="103" w:firstLine="566"/>
        <w:jc w:val="both"/>
        <w:rPr>
          <w:sz w:val="28"/>
        </w:rPr>
      </w:pPr>
      <w:r>
        <w:rPr>
          <w:sz w:val="28"/>
        </w:rPr>
        <w:lastRenderedPageBreak/>
        <w:t xml:space="preserve">Таким образом, </w:t>
      </w:r>
      <w:r>
        <w:rPr>
          <w:b/>
          <w:sz w:val="28"/>
        </w:rPr>
        <w:t>важным оздоровительным мероприятием для детей- учащихся служит правильная организация питания в школе в виде горячих школьных завтраков и обедов в группах продленного дня, рацион которых должен составлять 50-70 % суточной нормы</w:t>
      </w:r>
      <w:r>
        <w:rPr>
          <w:sz w:val="28"/>
        </w:rPr>
        <w:t>, на что родители, к сожалению, мало обращают внимание.</w:t>
      </w:r>
    </w:p>
    <w:p w14:paraId="02C91D44" w14:textId="77777777" w:rsidR="002B2DE5" w:rsidRDefault="002B2DE5">
      <w:pPr>
        <w:pStyle w:val="a3"/>
        <w:spacing w:before="5"/>
        <w:ind w:left="0" w:firstLine="0"/>
        <w:jc w:val="left"/>
      </w:pPr>
    </w:p>
    <w:p w14:paraId="7874757E" w14:textId="77777777" w:rsidR="002B2DE5" w:rsidRDefault="00000000">
      <w:pPr>
        <w:pStyle w:val="1"/>
        <w:ind w:left="1582" w:right="1024"/>
      </w:pPr>
      <w:r>
        <w:t>Рекомендуемые</w:t>
      </w:r>
      <w:r>
        <w:rPr>
          <w:spacing w:val="-9"/>
        </w:rPr>
        <w:t xml:space="preserve"> </w:t>
      </w:r>
      <w:r>
        <w:t>продукты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rPr>
          <w:spacing w:val="-2"/>
        </w:rPr>
        <w:t>питания</w:t>
      </w:r>
    </w:p>
    <w:p w14:paraId="26CC6108" w14:textId="77777777" w:rsidR="002B2DE5" w:rsidRDefault="00000000">
      <w:pPr>
        <w:pStyle w:val="a3"/>
        <w:spacing w:before="319"/>
        <w:ind w:right="103"/>
      </w:pPr>
      <w:r>
        <w:t xml:space="preserve">В питании детей рекомендуется </w:t>
      </w:r>
      <w:r>
        <w:rPr>
          <w:b/>
        </w:rPr>
        <w:t xml:space="preserve">ежедневное </w:t>
      </w:r>
      <w:r>
        <w:t xml:space="preserve">использование молока, кисломолочных напитков, мяса (или рыбы), картофеля, овощей, фруктов, хлеба, круп и бобовых, сливочного и растительного масла, сахара, соли, включение в пищевой рацион </w:t>
      </w:r>
      <w:r>
        <w:rPr>
          <w:b/>
        </w:rPr>
        <w:t xml:space="preserve">не менее 2-3 раз в неделю </w:t>
      </w:r>
      <w:r>
        <w:t>таких продуктов, как творог, сметана, птица, сыр, яйцо, соки натуральные.</w:t>
      </w:r>
    </w:p>
    <w:p w14:paraId="09B33CDC" w14:textId="77777777" w:rsidR="002B2DE5" w:rsidRDefault="00000000">
      <w:pPr>
        <w:pStyle w:val="a3"/>
        <w:spacing w:before="1"/>
        <w:ind w:right="102"/>
      </w:pPr>
      <w:r>
        <w:t>Предпочтение следует отдавать специализированной пищевой продукции, предназначенной для питания детей, хлебу ржано-пшеничному, полуфабрикатам мясным и из мяса птицы охлажденным, а</w:t>
      </w:r>
      <w:r>
        <w:rPr>
          <w:spacing w:val="-1"/>
        </w:rPr>
        <w:t xml:space="preserve"> </w:t>
      </w:r>
      <w:r>
        <w:t>не замороженным, мясу не ниже 1 категории, яйцу диетическому, творогу с массовой долей жира не более 9 %, сметане с массовой долей жира не более 15 %, кисломолочным продуктам, содержащим живые молочнокислые бактерии (информация указывается изготовителем на потребительской упаковке), из кондитерских изделий мармеладу, пастиле, зефиру, свежим фруктам и овощам, крупам и бобовым.</w:t>
      </w:r>
    </w:p>
    <w:p w14:paraId="3C328C4E" w14:textId="77777777" w:rsidR="002B2DE5" w:rsidRDefault="00000000">
      <w:pPr>
        <w:ind w:left="102" w:right="102" w:firstLine="566"/>
        <w:jc w:val="both"/>
        <w:rPr>
          <w:sz w:val="28"/>
        </w:rPr>
      </w:pPr>
      <w:r>
        <w:rPr>
          <w:sz w:val="28"/>
        </w:rPr>
        <w:t xml:space="preserve">При организации питания детей в образовательных учреждениях </w:t>
      </w:r>
      <w:r>
        <w:rPr>
          <w:b/>
          <w:sz w:val="28"/>
        </w:rPr>
        <w:t>не используются такие пищевые продукты</w:t>
      </w:r>
      <w:r>
        <w:rPr>
          <w:sz w:val="28"/>
        </w:rPr>
        <w:t>, как:</w:t>
      </w:r>
    </w:p>
    <w:p w14:paraId="7A3D51A4" w14:textId="77777777" w:rsidR="002B2DE5" w:rsidRDefault="00000000">
      <w:pPr>
        <w:pStyle w:val="a4"/>
        <w:numPr>
          <w:ilvl w:val="0"/>
          <w:numId w:val="2"/>
        </w:numPr>
        <w:tabs>
          <w:tab w:val="left" w:pos="830"/>
        </w:tabs>
        <w:spacing w:line="321" w:lineRule="exact"/>
        <w:ind w:left="830" w:hanging="162"/>
        <w:jc w:val="both"/>
        <w:rPr>
          <w:sz w:val="28"/>
        </w:rPr>
      </w:pPr>
      <w:r>
        <w:rPr>
          <w:sz w:val="28"/>
        </w:rPr>
        <w:t>яйцо</w:t>
      </w:r>
      <w:r>
        <w:rPr>
          <w:spacing w:val="-8"/>
          <w:sz w:val="28"/>
        </w:rPr>
        <w:t xml:space="preserve"> </w:t>
      </w:r>
      <w:r>
        <w:rPr>
          <w:sz w:val="28"/>
        </w:rPr>
        <w:t>водоплавающей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птицы;</w:t>
      </w:r>
    </w:p>
    <w:p w14:paraId="1D720175" w14:textId="77777777" w:rsidR="002B2DE5" w:rsidRDefault="00000000">
      <w:pPr>
        <w:pStyle w:val="a4"/>
        <w:numPr>
          <w:ilvl w:val="0"/>
          <w:numId w:val="2"/>
        </w:numPr>
        <w:tabs>
          <w:tab w:val="left" w:pos="955"/>
        </w:tabs>
        <w:spacing w:line="242" w:lineRule="auto"/>
        <w:ind w:right="108" w:firstLine="566"/>
        <w:rPr>
          <w:sz w:val="28"/>
        </w:rPr>
      </w:pPr>
      <w:r>
        <w:rPr>
          <w:sz w:val="28"/>
        </w:rPr>
        <w:t>субпродукты,</w:t>
      </w:r>
      <w:r>
        <w:rPr>
          <w:spacing w:val="80"/>
          <w:sz w:val="28"/>
        </w:rPr>
        <w:t xml:space="preserve"> </w:t>
      </w:r>
      <w:r>
        <w:rPr>
          <w:sz w:val="28"/>
        </w:rPr>
        <w:t>кроме</w:t>
      </w:r>
      <w:r>
        <w:rPr>
          <w:spacing w:val="80"/>
          <w:sz w:val="28"/>
        </w:rPr>
        <w:t xml:space="preserve"> </w:t>
      </w:r>
      <w:r>
        <w:rPr>
          <w:sz w:val="28"/>
        </w:rPr>
        <w:t>печени,</w:t>
      </w:r>
      <w:r>
        <w:rPr>
          <w:spacing w:val="8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80"/>
          <w:sz w:val="28"/>
        </w:rPr>
        <w:t xml:space="preserve"> </w:t>
      </w:r>
      <w:r>
        <w:rPr>
          <w:sz w:val="28"/>
        </w:rPr>
        <w:t>сердца;</w:t>
      </w:r>
      <w:r>
        <w:rPr>
          <w:spacing w:val="80"/>
          <w:sz w:val="28"/>
        </w:rPr>
        <w:t xml:space="preserve"> </w:t>
      </w:r>
      <w:r>
        <w:rPr>
          <w:sz w:val="28"/>
        </w:rPr>
        <w:t>кровяные,</w:t>
      </w:r>
      <w:r>
        <w:rPr>
          <w:spacing w:val="80"/>
          <w:sz w:val="28"/>
        </w:rPr>
        <w:t xml:space="preserve"> </w:t>
      </w:r>
      <w:r>
        <w:rPr>
          <w:sz w:val="28"/>
        </w:rPr>
        <w:t>ливерные,</w:t>
      </w:r>
      <w:r>
        <w:rPr>
          <w:spacing w:val="40"/>
          <w:sz w:val="28"/>
        </w:rPr>
        <w:t xml:space="preserve"> </w:t>
      </w:r>
      <w:r>
        <w:rPr>
          <w:sz w:val="28"/>
        </w:rPr>
        <w:t>сырокопченые колбасы;</w:t>
      </w:r>
    </w:p>
    <w:p w14:paraId="39AEA92A" w14:textId="77777777" w:rsidR="002B2DE5" w:rsidRDefault="00000000">
      <w:pPr>
        <w:pStyle w:val="a4"/>
        <w:numPr>
          <w:ilvl w:val="0"/>
          <w:numId w:val="2"/>
        </w:numPr>
        <w:tabs>
          <w:tab w:val="left" w:pos="933"/>
        </w:tabs>
        <w:ind w:right="111" w:firstLine="566"/>
        <w:rPr>
          <w:sz w:val="28"/>
        </w:rPr>
      </w:pPr>
      <w:r>
        <w:rPr>
          <w:sz w:val="28"/>
        </w:rPr>
        <w:t>жареные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жире</w:t>
      </w:r>
      <w:r>
        <w:rPr>
          <w:spacing w:val="80"/>
          <w:sz w:val="28"/>
        </w:rPr>
        <w:t xml:space="preserve"> </w:t>
      </w:r>
      <w:r>
        <w:rPr>
          <w:sz w:val="28"/>
        </w:rPr>
        <w:t>(во</w:t>
      </w:r>
      <w:r>
        <w:rPr>
          <w:spacing w:val="80"/>
          <w:sz w:val="28"/>
        </w:rPr>
        <w:t xml:space="preserve"> </w:t>
      </w:r>
      <w:r>
        <w:rPr>
          <w:sz w:val="28"/>
        </w:rPr>
        <w:t>фритюре)</w:t>
      </w:r>
      <w:r>
        <w:rPr>
          <w:spacing w:val="80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80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кулинарные изделия, чипсы;</w:t>
      </w:r>
    </w:p>
    <w:p w14:paraId="7C9C8AEB" w14:textId="77777777" w:rsidR="002B2DE5" w:rsidRDefault="00000000">
      <w:pPr>
        <w:pStyle w:val="a4"/>
        <w:numPr>
          <w:ilvl w:val="0"/>
          <w:numId w:val="2"/>
        </w:numPr>
        <w:tabs>
          <w:tab w:val="left" w:pos="977"/>
          <w:tab w:val="left" w:pos="2393"/>
          <w:tab w:val="left" w:pos="3839"/>
          <w:tab w:val="left" w:pos="5383"/>
          <w:tab w:val="left" w:pos="6407"/>
          <w:tab w:val="left" w:pos="8168"/>
        </w:tabs>
        <w:ind w:right="111" w:firstLine="566"/>
        <w:rPr>
          <w:sz w:val="28"/>
        </w:rPr>
      </w:pPr>
      <w:r>
        <w:rPr>
          <w:spacing w:val="-2"/>
          <w:sz w:val="28"/>
        </w:rPr>
        <w:t>молочные</w:t>
      </w:r>
      <w:r>
        <w:rPr>
          <w:sz w:val="28"/>
        </w:rPr>
        <w:tab/>
      </w:r>
      <w:r>
        <w:rPr>
          <w:spacing w:val="-2"/>
          <w:sz w:val="28"/>
        </w:rPr>
        <w:t>продукты,</w:t>
      </w:r>
      <w:r>
        <w:rPr>
          <w:sz w:val="28"/>
        </w:rPr>
        <w:tab/>
      </w:r>
      <w:r>
        <w:rPr>
          <w:spacing w:val="-2"/>
          <w:sz w:val="28"/>
        </w:rPr>
        <w:t>творожные</w:t>
      </w:r>
      <w:r>
        <w:rPr>
          <w:sz w:val="28"/>
        </w:rPr>
        <w:tab/>
      </w:r>
      <w:r>
        <w:rPr>
          <w:spacing w:val="-2"/>
          <w:sz w:val="28"/>
        </w:rPr>
        <w:t>сырки,</w:t>
      </w:r>
      <w:r>
        <w:rPr>
          <w:sz w:val="28"/>
        </w:rPr>
        <w:tab/>
      </w:r>
      <w:r>
        <w:rPr>
          <w:spacing w:val="-2"/>
          <w:sz w:val="28"/>
        </w:rPr>
        <w:t>мороженное,</w:t>
      </w:r>
      <w:r>
        <w:rPr>
          <w:sz w:val="28"/>
        </w:rPr>
        <w:tab/>
      </w:r>
      <w:r>
        <w:rPr>
          <w:spacing w:val="-2"/>
          <w:sz w:val="28"/>
        </w:rPr>
        <w:t xml:space="preserve">сгущенное </w:t>
      </w:r>
      <w:r>
        <w:rPr>
          <w:sz w:val="28"/>
        </w:rPr>
        <w:t>молоко с использованием растительных жиров;</w:t>
      </w:r>
    </w:p>
    <w:p w14:paraId="1C8A5155" w14:textId="77777777" w:rsidR="002B2DE5" w:rsidRDefault="00000000">
      <w:pPr>
        <w:pStyle w:val="a4"/>
        <w:numPr>
          <w:ilvl w:val="0"/>
          <w:numId w:val="2"/>
        </w:numPr>
        <w:tabs>
          <w:tab w:val="left" w:pos="869"/>
        </w:tabs>
        <w:spacing w:line="321" w:lineRule="exact"/>
        <w:ind w:left="869" w:hanging="201"/>
        <w:rPr>
          <w:sz w:val="28"/>
        </w:rPr>
      </w:pPr>
      <w:r>
        <w:rPr>
          <w:sz w:val="28"/>
        </w:rPr>
        <w:t>кумыс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кисломолочные</w:t>
      </w:r>
      <w:r>
        <w:rPr>
          <w:spacing w:val="32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32"/>
          <w:sz w:val="28"/>
        </w:rPr>
        <w:t xml:space="preserve"> </w:t>
      </w:r>
      <w:r>
        <w:rPr>
          <w:sz w:val="28"/>
        </w:rPr>
        <w:t>этанола</w:t>
      </w:r>
      <w:r>
        <w:rPr>
          <w:spacing w:val="33"/>
          <w:sz w:val="28"/>
        </w:rPr>
        <w:t xml:space="preserve"> </w:t>
      </w:r>
      <w:r>
        <w:rPr>
          <w:sz w:val="28"/>
        </w:rPr>
        <w:t>(более</w:t>
      </w:r>
      <w:r>
        <w:rPr>
          <w:spacing w:val="34"/>
          <w:sz w:val="28"/>
        </w:rPr>
        <w:t xml:space="preserve"> </w:t>
      </w:r>
      <w:r>
        <w:rPr>
          <w:spacing w:val="-5"/>
          <w:sz w:val="28"/>
        </w:rPr>
        <w:t>0,5</w:t>
      </w:r>
    </w:p>
    <w:p w14:paraId="015EFC61" w14:textId="77777777" w:rsidR="002B2DE5" w:rsidRDefault="002B2DE5">
      <w:pPr>
        <w:spacing w:line="321" w:lineRule="exact"/>
        <w:rPr>
          <w:sz w:val="28"/>
        </w:rPr>
        <w:sectPr w:rsidR="002B2DE5">
          <w:pgSz w:w="11910" w:h="16840"/>
          <w:pgMar w:top="1040" w:right="740" w:bottom="280" w:left="1600" w:header="720" w:footer="720" w:gutter="0"/>
          <w:cols w:space="720"/>
        </w:sectPr>
      </w:pPr>
    </w:p>
    <w:p w14:paraId="3404C831" w14:textId="77777777" w:rsidR="002B2DE5" w:rsidRDefault="00000000">
      <w:pPr>
        <w:spacing w:line="316" w:lineRule="exact"/>
        <w:ind w:left="102"/>
        <w:rPr>
          <w:sz w:val="28"/>
        </w:rPr>
      </w:pPr>
      <w:r>
        <w:rPr>
          <w:spacing w:val="-5"/>
          <w:sz w:val="28"/>
        </w:rPr>
        <w:t>%);</w:t>
      </w:r>
    </w:p>
    <w:p w14:paraId="3680C70F" w14:textId="77777777" w:rsidR="002B2DE5" w:rsidRDefault="00000000">
      <w:pPr>
        <w:pStyle w:val="a4"/>
        <w:numPr>
          <w:ilvl w:val="0"/>
          <w:numId w:val="1"/>
        </w:numPr>
        <w:tabs>
          <w:tab w:val="left" w:pos="264"/>
        </w:tabs>
        <w:spacing w:before="317"/>
        <w:ind w:left="264" w:hanging="162"/>
        <w:rPr>
          <w:sz w:val="28"/>
        </w:rPr>
      </w:pPr>
      <w:r>
        <w:br w:type="column"/>
      </w:r>
      <w:r>
        <w:rPr>
          <w:sz w:val="28"/>
        </w:rPr>
        <w:t>кондитерские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кремом,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содержащим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белок;</w:t>
      </w:r>
    </w:p>
    <w:p w14:paraId="056165D4" w14:textId="77777777" w:rsidR="002B2DE5" w:rsidRDefault="00000000">
      <w:pPr>
        <w:pStyle w:val="a4"/>
        <w:numPr>
          <w:ilvl w:val="0"/>
          <w:numId w:val="1"/>
        </w:numPr>
        <w:tabs>
          <w:tab w:val="left" w:pos="370"/>
        </w:tabs>
        <w:spacing w:before="1"/>
        <w:ind w:left="370" w:hanging="268"/>
        <w:rPr>
          <w:sz w:val="28"/>
        </w:rPr>
      </w:pPr>
      <w:r>
        <w:rPr>
          <w:sz w:val="28"/>
        </w:rPr>
        <w:t>первые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вторые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блюда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сухих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64"/>
          <w:w w:val="150"/>
          <w:sz w:val="28"/>
        </w:rPr>
        <w:t xml:space="preserve"> </w:t>
      </w:r>
      <w:r>
        <w:rPr>
          <w:spacing w:val="-2"/>
          <w:sz w:val="28"/>
        </w:rPr>
        <w:t>концентратов</w:t>
      </w:r>
    </w:p>
    <w:p w14:paraId="048C29DF" w14:textId="77777777" w:rsidR="002B2DE5" w:rsidRDefault="002B2DE5">
      <w:pPr>
        <w:rPr>
          <w:sz w:val="28"/>
        </w:rPr>
        <w:sectPr w:rsidR="002B2DE5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507" w:space="59"/>
            <w:col w:w="9004"/>
          </w:cols>
        </w:sectPr>
      </w:pPr>
    </w:p>
    <w:p w14:paraId="102EF7CD" w14:textId="77777777" w:rsidR="002B2DE5" w:rsidRDefault="00000000">
      <w:pPr>
        <w:pStyle w:val="a3"/>
        <w:spacing w:line="321" w:lineRule="exact"/>
        <w:ind w:firstLine="0"/>
      </w:pPr>
      <w:r>
        <w:t>быстрого</w:t>
      </w:r>
      <w:r>
        <w:rPr>
          <w:spacing w:val="-7"/>
        </w:rPr>
        <w:t xml:space="preserve"> </w:t>
      </w:r>
      <w:r>
        <w:rPr>
          <w:spacing w:val="-2"/>
        </w:rPr>
        <w:t>приготовления;</w:t>
      </w:r>
    </w:p>
    <w:p w14:paraId="74E53841" w14:textId="77777777" w:rsidR="002B2DE5" w:rsidRDefault="00000000">
      <w:pPr>
        <w:pStyle w:val="a4"/>
        <w:numPr>
          <w:ilvl w:val="1"/>
          <w:numId w:val="1"/>
        </w:numPr>
        <w:tabs>
          <w:tab w:val="left" w:pos="830"/>
        </w:tabs>
        <w:spacing w:line="322" w:lineRule="exact"/>
        <w:ind w:left="830" w:hanging="162"/>
        <w:jc w:val="both"/>
        <w:rPr>
          <w:sz w:val="28"/>
        </w:rPr>
      </w:pPr>
      <w:r>
        <w:rPr>
          <w:sz w:val="28"/>
        </w:rPr>
        <w:t>газированные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напитки;</w:t>
      </w:r>
    </w:p>
    <w:p w14:paraId="18AC0C14" w14:textId="77777777" w:rsidR="002B2DE5" w:rsidRDefault="00000000">
      <w:pPr>
        <w:pStyle w:val="a4"/>
        <w:numPr>
          <w:ilvl w:val="1"/>
          <w:numId w:val="1"/>
        </w:numPr>
        <w:tabs>
          <w:tab w:val="left" w:pos="924"/>
        </w:tabs>
        <w:ind w:right="110" w:firstLine="566"/>
        <w:jc w:val="both"/>
        <w:rPr>
          <w:sz w:val="28"/>
        </w:rPr>
      </w:pPr>
      <w:r>
        <w:rPr>
          <w:sz w:val="28"/>
        </w:rPr>
        <w:t>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14:paraId="1B58157D" w14:textId="77777777" w:rsidR="002B2DE5" w:rsidRDefault="00000000">
      <w:pPr>
        <w:pStyle w:val="a4"/>
        <w:numPr>
          <w:ilvl w:val="1"/>
          <w:numId w:val="1"/>
        </w:numPr>
        <w:tabs>
          <w:tab w:val="left" w:pos="830"/>
        </w:tabs>
        <w:spacing w:before="1" w:line="322" w:lineRule="exact"/>
        <w:ind w:left="830" w:hanging="162"/>
        <w:rPr>
          <w:sz w:val="28"/>
        </w:rPr>
      </w:pPr>
      <w:r>
        <w:rPr>
          <w:sz w:val="28"/>
        </w:rPr>
        <w:t>маринованные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овощи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фрукты;</w:t>
      </w:r>
    </w:p>
    <w:p w14:paraId="1D3D150F" w14:textId="77777777" w:rsidR="002B2DE5" w:rsidRDefault="00000000">
      <w:pPr>
        <w:pStyle w:val="a4"/>
        <w:numPr>
          <w:ilvl w:val="1"/>
          <w:numId w:val="1"/>
        </w:numPr>
        <w:tabs>
          <w:tab w:val="left" w:pos="830"/>
        </w:tabs>
        <w:spacing w:line="322" w:lineRule="exact"/>
        <w:ind w:left="830" w:hanging="162"/>
        <w:rPr>
          <w:sz w:val="28"/>
        </w:rPr>
      </w:pPr>
      <w:r>
        <w:rPr>
          <w:sz w:val="28"/>
        </w:rPr>
        <w:t>кофе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натуральный;</w:t>
      </w:r>
    </w:p>
    <w:p w14:paraId="4B5DA036" w14:textId="77777777" w:rsidR="002B2DE5" w:rsidRDefault="00000000">
      <w:pPr>
        <w:pStyle w:val="a4"/>
        <w:numPr>
          <w:ilvl w:val="1"/>
          <w:numId w:val="1"/>
        </w:numPr>
        <w:tabs>
          <w:tab w:val="left" w:pos="830"/>
        </w:tabs>
        <w:spacing w:line="322" w:lineRule="exact"/>
        <w:ind w:left="830" w:hanging="162"/>
        <w:rPr>
          <w:sz w:val="28"/>
        </w:rPr>
      </w:pPr>
      <w:r>
        <w:rPr>
          <w:sz w:val="28"/>
        </w:rPr>
        <w:t>ядра</w:t>
      </w:r>
      <w:r>
        <w:rPr>
          <w:spacing w:val="-6"/>
          <w:sz w:val="28"/>
        </w:rPr>
        <w:t xml:space="preserve"> </w:t>
      </w:r>
      <w:r>
        <w:rPr>
          <w:sz w:val="28"/>
        </w:rPr>
        <w:t>абрикосовой</w:t>
      </w:r>
      <w:r>
        <w:rPr>
          <w:spacing w:val="-9"/>
          <w:sz w:val="28"/>
        </w:rPr>
        <w:t xml:space="preserve"> </w:t>
      </w:r>
      <w:r>
        <w:rPr>
          <w:sz w:val="28"/>
        </w:rPr>
        <w:t>косточки,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арахиса;</w:t>
      </w:r>
    </w:p>
    <w:p w14:paraId="61D8278F" w14:textId="77777777" w:rsidR="002B2DE5" w:rsidRDefault="00000000">
      <w:pPr>
        <w:pStyle w:val="a4"/>
        <w:numPr>
          <w:ilvl w:val="1"/>
          <w:numId w:val="1"/>
        </w:numPr>
        <w:tabs>
          <w:tab w:val="left" w:pos="830"/>
        </w:tabs>
        <w:spacing w:line="322" w:lineRule="exact"/>
        <w:ind w:left="830" w:hanging="162"/>
        <w:rPr>
          <w:sz w:val="28"/>
        </w:rPr>
      </w:pPr>
      <w:r>
        <w:rPr>
          <w:sz w:val="28"/>
        </w:rPr>
        <w:t>карамель,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леденцовая;</w:t>
      </w:r>
    </w:p>
    <w:p w14:paraId="3C728106" w14:textId="77777777" w:rsidR="002B2DE5" w:rsidRDefault="00000000">
      <w:pPr>
        <w:pStyle w:val="a4"/>
        <w:numPr>
          <w:ilvl w:val="1"/>
          <w:numId w:val="1"/>
        </w:numPr>
        <w:tabs>
          <w:tab w:val="left" w:pos="830"/>
        </w:tabs>
        <w:ind w:left="830" w:hanging="162"/>
        <w:rPr>
          <w:sz w:val="28"/>
        </w:rPr>
      </w:pPr>
      <w:r>
        <w:rPr>
          <w:sz w:val="28"/>
        </w:rPr>
        <w:t>продукты,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кондитерские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алкоголь;</w:t>
      </w:r>
    </w:p>
    <w:p w14:paraId="0FCCA87C" w14:textId="77777777" w:rsidR="002B2DE5" w:rsidRDefault="002B2DE5">
      <w:pPr>
        <w:rPr>
          <w:sz w:val="28"/>
        </w:rPr>
        <w:sectPr w:rsidR="002B2DE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396866B4" w14:textId="77777777" w:rsidR="002B2DE5" w:rsidRDefault="00000000">
      <w:pPr>
        <w:pStyle w:val="a4"/>
        <w:numPr>
          <w:ilvl w:val="1"/>
          <w:numId w:val="1"/>
        </w:numPr>
        <w:tabs>
          <w:tab w:val="left" w:pos="830"/>
        </w:tabs>
        <w:spacing w:before="67"/>
        <w:ind w:left="830" w:hanging="162"/>
        <w:rPr>
          <w:sz w:val="28"/>
        </w:rPr>
      </w:pPr>
      <w:r>
        <w:rPr>
          <w:sz w:val="28"/>
        </w:rPr>
        <w:lastRenderedPageBreak/>
        <w:t>жевательная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резинка;</w:t>
      </w:r>
    </w:p>
    <w:p w14:paraId="7538D011" w14:textId="77777777" w:rsidR="002B2DE5" w:rsidRDefault="00000000">
      <w:pPr>
        <w:pStyle w:val="a4"/>
        <w:numPr>
          <w:ilvl w:val="1"/>
          <w:numId w:val="1"/>
        </w:numPr>
        <w:tabs>
          <w:tab w:val="left" w:pos="830"/>
        </w:tabs>
        <w:spacing w:before="2"/>
        <w:ind w:left="830" w:hanging="162"/>
        <w:rPr>
          <w:sz w:val="28"/>
        </w:rPr>
      </w:pPr>
      <w:r>
        <w:rPr>
          <w:spacing w:val="-2"/>
          <w:sz w:val="28"/>
        </w:rPr>
        <w:t>грибы;</w:t>
      </w:r>
    </w:p>
    <w:p w14:paraId="1F9323B9" w14:textId="77777777" w:rsidR="002B2DE5" w:rsidRDefault="00000000">
      <w:pPr>
        <w:pStyle w:val="a4"/>
        <w:numPr>
          <w:ilvl w:val="1"/>
          <w:numId w:val="1"/>
        </w:numPr>
        <w:tabs>
          <w:tab w:val="left" w:pos="830"/>
        </w:tabs>
        <w:spacing w:line="322" w:lineRule="exact"/>
        <w:ind w:left="830" w:hanging="162"/>
        <w:rPr>
          <w:sz w:val="28"/>
        </w:rPr>
      </w:pPr>
      <w:r>
        <w:rPr>
          <w:sz w:val="28"/>
        </w:rPr>
        <w:t>сухие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концентраты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вторых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блюд.</w:t>
      </w:r>
    </w:p>
    <w:p w14:paraId="6ACE3A4F" w14:textId="77777777" w:rsidR="002B2DE5" w:rsidRDefault="00000000">
      <w:pPr>
        <w:pStyle w:val="1"/>
        <w:spacing w:line="322" w:lineRule="exact"/>
        <w:ind w:left="668"/>
        <w:jc w:val="left"/>
        <w:rPr>
          <w:b w:val="0"/>
        </w:rPr>
      </w:pPr>
      <w:r>
        <w:t>Запрещается</w:t>
      </w:r>
      <w:r>
        <w:rPr>
          <w:spacing w:val="-7"/>
        </w:rPr>
        <w:t xml:space="preserve"> </w:t>
      </w:r>
      <w:r>
        <w:t>изготовление</w:t>
      </w:r>
      <w:r>
        <w:rPr>
          <w:spacing w:val="-9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блюд</w:t>
      </w:r>
      <w:r>
        <w:rPr>
          <w:b w:val="0"/>
        </w:rPr>
        <w:t>,</w:t>
      </w:r>
      <w:r>
        <w:rPr>
          <w:b w:val="0"/>
          <w:spacing w:val="-6"/>
        </w:rPr>
        <w:t xml:space="preserve"> </w:t>
      </w:r>
      <w:r>
        <w:rPr>
          <w:b w:val="0"/>
          <w:spacing w:val="-4"/>
        </w:rPr>
        <w:t>как:</w:t>
      </w:r>
    </w:p>
    <w:p w14:paraId="049FDB32" w14:textId="77777777" w:rsidR="002B2DE5" w:rsidRDefault="00000000">
      <w:pPr>
        <w:pStyle w:val="a4"/>
        <w:numPr>
          <w:ilvl w:val="1"/>
          <w:numId w:val="1"/>
        </w:numPr>
        <w:tabs>
          <w:tab w:val="left" w:pos="830"/>
        </w:tabs>
        <w:spacing w:line="322" w:lineRule="exact"/>
        <w:ind w:left="830" w:hanging="162"/>
        <w:rPr>
          <w:sz w:val="28"/>
        </w:rPr>
      </w:pPr>
      <w:r>
        <w:rPr>
          <w:sz w:val="28"/>
        </w:rPr>
        <w:t>заливные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блюда</w:t>
      </w:r>
      <w:r>
        <w:rPr>
          <w:spacing w:val="-4"/>
          <w:sz w:val="28"/>
        </w:rPr>
        <w:t xml:space="preserve"> </w:t>
      </w:r>
      <w:r>
        <w:rPr>
          <w:sz w:val="28"/>
        </w:rPr>
        <w:t>(мясные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рыбные),</w:t>
      </w:r>
      <w:r>
        <w:rPr>
          <w:spacing w:val="-5"/>
          <w:sz w:val="28"/>
        </w:rPr>
        <w:t xml:space="preserve"> </w:t>
      </w:r>
      <w:r>
        <w:rPr>
          <w:sz w:val="28"/>
        </w:rPr>
        <w:t>студни,</w:t>
      </w:r>
      <w:r>
        <w:rPr>
          <w:spacing w:val="-5"/>
          <w:sz w:val="28"/>
        </w:rPr>
        <w:t xml:space="preserve"> </w:t>
      </w:r>
      <w:r>
        <w:rPr>
          <w:sz w:val="28"/>
        </w:rPr>
        <w:t>форшмак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 </w:t>
      </w:r>
      <w:r>
        <w:rPr>
          <w:spacing w:val="-2"/>
          <w:sz w:val="28"/>
        </w:rPr>
        <w:t>сельди;</w:t>
      </w:r>
    </w:p>
    <w:p w14:paraId="03A8AF43" w14:textId="77777777" w:rsidR="002B2DE5" w:rsidRDefault="00000000">
      <w:pPr>
        <w:pStyle w:val="a4"/>
        <w:numPr>
          <w:ilvl w:val="1"/>
          <w:numId w:val="1"/>
        </w:numPr>
        <w:tabs>
          <w:tab w:val="left" w:pos="866"/>
        </w:tabs>
        <w:ind w:right="105" w:firstLine="566"/>
        <w:rPr>
          <w:sz w:val="28"/>
        </w:rPr>
      </w:pPr>
      <w:r>
        <w:rPr>
          <w:sz w:val="28"/>
        </w:rPr>
        <w:t>холодные напитки и морсы (без термической обработки) из плодово-</w:t>
      </w:r>
      <w:r>
        <w:rPr>
          <w:spacing w:val="40"/>
          <w:sz w:val="28"/>
        </w:rPr>
        <w:t xml:space="preserve"> </w:t>
      </w:r>
      <w:r>
        <w:rPr>
          <w:sz w:val="28"/>
        </w:rPr>
        <w:t>ягодного сырья;</w:t>
      </w:r>
    </w:p>
    <w:p w14:paraId="79584340" w14:textId="77777777" w:rsidR="002B2DE5" w:rsidRDefault="00000000">
      <w:pPr>
        <w:pStyle w:val="a4"/>
        <w:numPr>
          <w:ilvl w:val="1"/>
          <w:numId w:val="1"/>
        </w:numPr>
        <w:tabs>
          <w:tab w:val="left" w:pos="830"/>
        </w:tabs>
        <w:spacing w:before="2" w:line="322" w:lineRule="exact"/>
        <w:ind w:left="830" w:hanging="162"/>
        <w:rPr>
          <w:sz w:val="28"/>
        </w:rPr>
      </w:pPr>
      <w:r>
        <w:rPr>
          <w:sz w:val="28"/>
        </w:rPr>
        <w:t>окрошки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супы;</w:t>
      </w:r>
    </w:p>
    <w:p w14:paraId="4A18EB01" w14:textId="77777777" w:rsidR="002B2DE5" w:rsidRDefault="00000000">
      <w:pPr>
        <w:pStyle w:val="a4"/>
        <w:numPr>
          <w:ilvl w:val="1"/>
          <w:numId w:val="1"/>
        </w:numPr>
        <w:tabs>
          <w:tab w:val="left" w:pos="909"/>
        </w:tabs>
        <w:ind w:right="109" w:firstLine="566"/>
        <w:rPr>
          <w:sz w:val="28"/>
        </w:rPr>
      </w:pPr>
      <w:r>
        <w:rPr>
          <w:sz w:val="28"/>
        </w:rPr>
        <w:t>макароны</w:t>
      </w:r>
      <w:r>
        <w:rPr>
          <w:spacing w:val="40"/>
          <w:sz w:val="28"/>
        </w:rPr>
        <w:t xml:space="preserve"> </w:t>
      </w:r>
      <w:r>
        <w:rPr>
          <w:sz w:val="28"/>
        </w:rPr>
        <w:t>по-флотски</w:t>
      </w:r>
      <w:r>
        <w:rPr>
          <w:spacing w:val="40"/>
          <w:sz w:val="28"/>
        </w:rPr>
        <w:t xml:space="preserve"> </w:t>
      </w:r>
      <w:r>
        <w:rPr>
          <w:sz w:val="28"/>
        </w:rPr>
        <w:t>(с</w:t>
      </w:r>
      <w:r>
        <w:rPr>
          <w:spacing w:val="40"/>
          <w:sz w:val="28"/>
        </w:rPr>
        <w:t xml:space="preserve"> </w:t>
      </w:r>
      <w:r>
        <w:rPr>
          <w:sz w:val="28"/>
        </w:rPr>
        <w:t>мясным</w:t>
      </w:r>
      <w:r>
        <w:rPr>
          <w:spacing w:val="40"/>
          <w:sz w:val="28"/>
        </w:rPr>
        <w:t xml:space="preserve"> </w:t>
      </w:r>
      <w:r>
        <w:rPr>
          <w:sz w:val="28"/>
        </w:rPr>
        <w:t>фаршем),</w:t>
      </w:r>
      <w:r>
        <w:rPr>
          <w:spacing w:val="40"/>
          <w:sz w:val="28"/>
        </w:rPr>
        <w:t xml:space="preserve"> </w:t>
      </w:r>
      <w:r>
        <w:rPr>
          <w:sz w:val="28"/>
        </w:rPr>
        <w:t>макароны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рубленным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яйцом;</w:t>
      </w:r>
    </w:p>
    <w:p w14:paraId="38FC6FD6" w14:textId="77777777" w:rsidR="002B2DE5" w:rsidRDefault="00000000">
      <w:pPr>
        <w:pStyle w:val="a4"/>
        <w:numPr>
          <w:ilvl w:val="1"/>
          <w:numId w:val="1"/>
        </w:numPr>
        <w:tabs>
          <w:tab w:val="left" w:pos="830"/>
        </w:tabs>
        <w:spacing w:line="321" w:lineRule="exact"/>
        <w:ind w:left="830" w:hanging="162"/>
        <w:rPr>
          <w:sz w:val="28"/>
        </w:rPr>
      </w:pPr>
      <w:r>
        <w:rPr>
          <w:spacing w:val="-2"/>
          <w:sz w:val="28"/>
        </w:rPr>
        <w:t>яичница-глазунья;</w:t>
      </w:r>
    </w:p>
    <w:p w14:paraId="475B42DA" w14:textId="77777777" w:rsidR="002B2DE5" w:rsidRDefault="00000000">
      <w:pPr>
        <w:pStyle w:val="a4"/>
        <w:numPr>
          <w:ilvl w:val="1"/>
          <w:numId w:val="1"/>
        </w:numPr>
        <w:tabs>
          <w:tab w:val="left" w:pos="830"/>
        </w:tabs>
        <w:ind w:left="830" w:hanging="162"/>
        <w:rPr>
          <w:sz w:val="28"/>
        </w:rPr>
      </w:pPr>
      <w:r>
        <w:rPr>
          <w:sz w:val="28"/>
        </w:rPr>
        <w:t>паштеты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блинчики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мясом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творогом;</w:t>
      </w:r>
    </w:p>
    <w:p w14:paraId="1320846F" w14:textId="77777777" w:rsidR="002B2DE5" w:rsidRDefault="00000000">
      <w:pPr>
        <w:pStyle w:val="a4"/>
        <w:numPr>
          <w:ilvl w:val="1"/>
          <w:numId w:val="1"/>
        </w:numPr>
        <w:tabs>
          <w:tab w:val="left" w:pos="897"/>
        </w:tabs>
        <w:spacing w:line="242" w:lineRule="auto"/>
        <w:ind w:right="110" w:firstLine="566"/>
        <w:rPr>
          <w:sz w:val="28"/>
        </w:rPr>
      </w:pPr>
      <w:r>
        <w:rPr>
          <w:sz w:val="28"/>
        </w:rPr>
        <w:t>первые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блюда</w:t>
      </w:r>
      <w:r>
        <w:rPr>
          <w:spacing w:val="40"/>
          <w:sz w:val="28"/>
        </w:rPr>
        <w:t xml:space="preserve"> </w:t>
      </w:r>
      <w:r>
        <w:rPr>
          <w:sz w:val="28"/>
        </w:rPr>
        <w:t>из/на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сухих</w:t>
      </w:r>
      <w:r>
        <w:rPr>
          <w:spacing w:val="40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40"/>
          <w:sz w:val="28"/>
        </w:rPr>
        <w:t xml:space="preserve"> </w:t>
      </w:r>
      <w:r>
        <w:rPr>
          <w:sz w:val="28"/>
        </w:rPr>
        <w:t>концентратов быстрого приготовления;</w:t>
      </w:r>
    </w:p>
    <w:p w14:paraId="618544A1" w14:textId="77777777" w:rsidR="002B2DE5" w:rsidRDefault="00000000">
      <w:pPr>
        <w:pStyle w:val="a4"/>
        <w:numPr>
          <w:ilvl w:val="1"/>
          <w:numId w:val="1"/>
        </w:numPr>
        <w:tabs>
          <w:tab w:val="left" w:pos="973"/>
          <w:tab w:val="left" w:pos="1315"/>
          <w:tab w:val="left" w:pos="2466"/>
          <w:tab w:val="left" w:pos="3505"/>
          <w:tab w:val="left" w:pos="4138"/>
          <w:tab w:val="left" w:pos="4790"/>
          <w:tab w:val="left" w:pos="5132"/>
          <w:tab w:val="left" w:pos="6281"/>
          <w:tab w:val="left" w:pos="7590"/>
          <w:tab w:val="left" w:pos="8369"/>
          <w:tab w:val="left" w:pos="8880"/>
        </w:tabs>
        <w:ind w:right="113" w:firstLine="566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течение</w:t>
      </w:r>
      <w:r>
        <w:rPr>
          <w:sz w:val="28"/>
        </w:rPr>
        <w:tab/>
      </w:r>
      <w:r>
        <w:rPr>
          <w:spacing w:val="-2"/>
          <w:sz w:val="28"/>
        </w:rPr>
        <w:t>одного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течение</w:t>
      </w:r>
      <w:r>
        <w:rPr>
          <w:sz w:val="28"/>
        </w:rPr>
        <w:tab/>
      </w:r>
      <w:r>
        <w:rPr>
          <w:spacing w:val="-2"/>
          <w:sz w:val="28"/>
        </w:rPr>
        <w:t>смежных</w:t>
      </w:r>
      <w:r>
        <w:rPr>
          <w:sz w:val="28"/>
        </w:rPr>
        <w:tab/>
      </w:r>
      <w:r>
        <w:rPr>
          <w:spacing w:val="-4"/>
          <w:sz w:val="28"/>
        </w:rPr>
        <w:t>дней</w:t>
      </w:r>
      <w:r>
        <w:rPr>
          <w:sz w:val="28"/>
        </w:rPr>
        <w:tab/>
      </w:r>
      <w:r>
        <w:rPr>
          <w:spacing w:val="-6"/>
          <w:sz w:val="28"/>
        </w:rPr>
        <w:t>ни</w:t>
      </w:r>
      <w:r>
        <w:rPr>
          <w:sz w:val="28"/>
        </w:rPr>
        <w:tab/>
      </w:r>
      <w:r>
        <w:rPr>
          <w:spacing w:val="-4"/>
          <w:sz w:val="28"/>
        </w:rPr>
        <w:t xml:space="preserve">одно </w:t>
      </w:r>
      <w:r>
        <w:rPr>
          <w:sz w:val="28"/>
        </w:rPr>
        <w:t>приготовленное блюдо, включенное в меню, не должно повторяться.</w:t>
      </w:r>
    </w:p>
    <w:p w14:paraId="50A6B811" w14:textId="77777777" w:rsidR="002B2DE5" w:rsidRDefault="00000000">
      <w:pPr>
        <w:pStyle w:val="a3"/>
        <w:ind w:right="104"/>
      </w:pPr>
      <w:r>
        <w:t>При организации питания детей в меню включаются только те блюда, которые включены в утвержденные сборники рецептур, специально предназначенные для организации детского питания. Меню утверждается руководителем образовательной организации.</w:t>
      </w:r>
    </w:p>
    <w:p w14:paraId="26F04D61" w14:textId="77777777" w:rsidR="002B2DE5" w:rsidRDefault="00000000">
      <w:pPr>
        <w:pStyle w:val="a3"/>
        <w:ind w:right="105"/>
      </w:pPr>
      <w:r>
        <w:t xml:space="preserve">Для ежедневной оценки качества приготовленных блюд в каждой образовательной организации создается </w:t>
      </w:r>
      <w:proofErr w:type="spellStart"/>
      <w:r>
        <w:t>бракеражная</w:t>
      </w:r>
      <w:proofErr w:type="spellEnd"/>
      <w:r>
        <w:t xml:space="preserve"> комиссия, в состав которой входят не менее 3-х человек: медицинский работник, руководитель образовательной организации или его представитель, должностное лицо пищеблока (зав. производством, шеф-повар). Только после проведения бракеража каждого готового блюда, результаты которого заносят в специальный журнал, разрешается раздача блюд детям. Дополнительно проводится искусственная витаминизация С-витамином 3-х холодных блюд.</w:t>
      </w:r>
    </w:p>
    <w:p w14:paraId="6BD5369C" w14:textId="77777777" w:rsidR="002B2DE5" w:rsidRDefault="00000000">
      <w:pPr>
        <w:pStyle w:val="a3"/>
        <w:ind w:right="108"/>
      </w:pPr>
      <w:r>
        <w:t xml:space="preserve">Каждое блюдо на столе у ребенка должно иметь определенную </w:t>
      </w:r>
      <w:r>
        <w:rPr>
          <w:spacing w:val="-2"/>
        </w:rPr>
        <w:t>температуру:</w:t>
      </w:r>
    </w:p>
    <w:p w14:paraId="6D9CFD99" w14:textId="77777777" w:rsidR="002B2DE5" w:rsidRDefault="00000000">
      <w:pPr>
        <w:pStyle w:val="a4"/>
        <w:numPr>
          <w:ilvl w:val="1"/>
          <w:numId w:val="1"/>
        </w:numPr>
        <w:tabs>
          <w:tab w:val="left" w:pos="873"/>
        </w:tabs>
        <w:ind w:right="102" w:firstLine="566"/>
        <w:jc w:val="both"/>
        <w:rPr>
          <w:sz w:val="28"/>
        </w:rPr>
      </w:pPr>
      <w:r>
        <w:rPr>
          <w:sz w:val="28"/>
        </w:rPr>
        <w:t>в общеобразовательных организациях: горячие блюда (супы, горячие напитки, соусы) не ниже 75</w:t>
      </w:r>
      <w:r>
        <w:rPr>
          <w:sz w:val="28"/>
          <w:vertAlign w:val="superscript"/>
        </w:rPr>
        <w:t>о</w:t>
      </w:r>
      <w:r>
        <w:rPr>
          <w:sz w:val="28"/>
        </w:rPr>
        <w:t>С, вторые блюда и гарниры -</w:t>
      </w:r>
      <w:r>
        <w:rPr>
          <w:spacing w:val="40"/>
          <w:sz w:val="28"/>
        </w:rPr>
        <w:t xml:space="preserve"> </w:t>
      </w:r>
      <w:r>
        <w:rPr>
          <w:sz w:val="28"/>
        </w:rPr>
        <w:t>не ниже 65</w:t>
      </w:r>
      <w:r>
        <w:rPr>
          <w:sz w:val="28"/>
          <w:vertAlign w:val="superscript"/>
        </w:rPr>
        <w:t>о</w:t>
      </w:r>
      <w:r>
        <w:rPr>
          <w:sz w:val="28"/>
        </w:rPr>
        <w:t>С, напитки (кисели, компоты) – не выше 14</w:t>
      </w:r>
      <w:r>
        <w:rPr>
          <w:sz w:val="28"/>
          <w:vertAlign w:val="superscript"/>
        </w:rPr>
        <w:t>о</w:t>
      </w:r>
      <w:r>
        <w:rPr>
          <w:sz w:val="28"/>
        </w:rPr>
        <w:t>С;</w:t>
      </w:r>
    </w:p>
    <w:p w14:paraId="3AB9CB65" w14:textId="77777777" w:rsidR="002B2DE5" w:rsidRDefault="00000000">
      <w:pPr>
        <w:pStyle w:val="a4"/>
        <w:numPr>
          <w:ilvl w:val="1"/>
          <w:numId w:val="1"/>
        </w:numPr>
        <w:tabs>
          <w:tab w:val="left" w:pos="881"/>
        </w:tabs>
        <w:ind w:right="104" w:firstLine="566"/>
        <w:jc w:val="both"/>
        <w:rPr>
          <w:sz w:val="28"/>
        </w:rPr>
      </w:pPr>
      <w:r>
        <w:rPr>
          <w:sz w:val="28"/>
        </w:rPr>
        <w:t>в дошкольных образовательных организациях: горячие блюда (супы, горячие напитки, вторые блюда и гарниры) – 60-65</w:t>
      </w:r>
      <w:r>
        <w:rPr>
          <w:sz w:val="28"/>
          <w:vertAlign w:val="superscript"/>
        </w:rPr>
        <w:t>о</w:t>
      </w:r>
      <w:r>
        <w:rPr>
          <w:sz w:val="28"/>
        </w:rPr>
        <w:t>С, холодные закуски, салаты, напитки (кисели, компоты) – не ниже 15</w:t>
      </w:r>
      <w:r>
        <w:rPr>
          <w:sz w:val="28"/>
          <w:vertAlign w:val="superscript"/>
        </w:rPr>
        <w:t>о</w:t>
      </w:r>
      <w:r>
        <w:rPr>
          <w:sz w:val="28"/>
        </w:rPr>
        <w:t>С.</w:t>
      </w:r>
    </w:p>
    <w:p w14:paraId="04BCC26E" w14:textId="77777777" w:rsidR="002B2DE5" w:rsidRDefault="00000000">
      <w:pPr>
        <w:pStyle w:val="a3"/>
        <w:ind w:right="103"/>
      </w:pPr>
      <w:r>
        <w:t>Завтрак должен включать горячее блюдо, в т.ч. молочное; обед в обязательном порядке должен состоять из 4-х блюд: закуска (салат), 1-ое горячее блюда, 2-ое горячее блюдо, напиток.</w:t>
      </w:r>
    </w:p>
    <w:p w14:paraId="587B962E" w14:textId="77777777" w:rsidR="002B2DE5" w:rsidRDefault="00000000">
      <w:pPr>
        <w:pStyle w:val="a3"/>
        <w:ind w:right="110"/>
      </w:pPr>
      <w:r>
        <w:t>Для контроля за питанием ребенка для сведения родителей в каждой образовательной организации ежедневно в обязательном порядке вывешивается меню с указанием приемов пищи, наименования блюд, веса порций: меню вывешивается в каждой групповой дошкольной образовательной организации, в обеденном зале школьной столовой.</w:t>
      </w:r>
    </w:p>
    <w:p w14:paraId="183D4099" w14:textId="77777777" w:rsidR="002B2DE5" w:rsidRDefault="002B2DE5">
      <w:pPr>
        <w:sectPr w:rsidR="002B2DE5">
          <w:pgSz w:w="11910" w:h="16840"/>
          <w:pgMar w:top="1040" w:right="740" w:bottom="280" w:left="1600" w:header="720" w:footer="720" w:gutter="0"/>
          <w:cols w:space="720"/>
        </w:sectPr>
      </w:pPr>
    </w:p>
    <w:p w14:paraId="00E3F7EA" w14:textId="4151900B" w:rsidR="002B2DE5" w:rsidRDefault="00000000">
      <w:pPr>
        <w:pStyle w:val="a3"/>
        <w:spacing w:before="67"/>
        <w:ind w:right="104"/>
      </w:pPr>
      <w:r>
        <w:lastRenderedPageBreak/>
        <w:t>При наличии у ребенка аллергических заболеваний с пищевым компонентом, хронических заболеваний желудочно-кишечного тракта, мочевыделительной системы родитель должен обратиться к</w:t>
      </w:r>
      <w:r w:rsidR="005D37B2">
        <w:t xml:space="preserve"> участковому педиатру по месту жительства, а далее на основании медицинского заключения (справки, диетического меню и т.д.) к</w:t>
      </w:r>
      <w:r>
        <w:t xml:space="preserve"> медицинскому работнику и руководителю образовательного учреждения для корректировки меню, а именно исключению из меню для ребенка определенных блюд или </w:t>
      </w:r>
      <w:r>
        <w:rPr>
          <w:spacing w:val="-2"/>
        </w:rPr>
        <w:t>продуктов.</w:t>
      </w:r>
    </w:p>
    <w:p w14:paraId="44AA86AD" w14:textId="710FBB74" w:rsidR="002B2DE5" w:rsidRDefault="002B2DE5">
      <w:pPr>
        <w:pStyle w:val="a3"/>
        <w:spacing w:before="1"/>
        <w:ind w:right="104"/>
      </w:pPr>
    </w:p>
    <w:sectPr w:rsidR="002B2DE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A5A"/>
    <w:multiLevelType w:val="hybridMultilevel"/>
    <w:tmpl w:val="93D4C898"/>
    <w:lvl w:ilvl="0" w:tplc="245A004E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2C7CB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2F6A164">
      <w:numFmt w:val="bullet"/>
      <w:lvlText w:val="•"/>
      <w:lvlJc w:val="left"/>
      <w:pPr>
        <w:ind w:left="1231" w:hanging="164"/>
      </w:pPr>
      <w:rPr>
        <w:rFonts w:hint="default"/>
        <w:lang w:val="ru-RU" w:eastAsia="en-US" w:bidi="ar-SA"/>
      </w:rPr>
    </w:lvl>
    <w:lvl w:ilvl="3" w:tplc="192E6800">
      <w:numFmt w:val="bullet"/>
      <w:lvlText w:val="•"/>
      <w:lvlJc w:val="left"/>
      <w:pPr>
        <w:ind w:left="2202" w:hanging="164"/>
      </w:pPr>
      <w:rPr>
        <w:rFonts w:hint="default"/>
        <w:lang w:val="ru-RU" w:eastAsia="en-US" w:bidi="ar-SA"/>
      </w:rPr>
    </w:lvl>
    <w:lvl w:ilvl="4" w:tplc="4CD4D8F8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5" w:tplc="607C0B9C">
      <w:numFmt w:val="bullet"/>
      <w:lvlText w:val="•"/>
      <w:lvlJc w:val="left"/>
      <w:pPr>
        <w:ind w:left="4144" w:hanging="164"/>
      </w:pPr>
      <w:rPr>
        <w:rFonts w:hint="default"/>
        <w:lang w:val="ru-RU" w:eastAsia="en-US" w:bidi="ar-SA"/>
      </w:rPr>
    </w:lvl>
    <w:lvl w:ilvl="6" w:tplc="CBD8B5F0">
      <w:numFmt w:val="bullet"/>
      <w:lvlText w:val="•"/>
      <w:lvlJc w:val="left"/>
      <w:pPr>
        <w:ind w:left="5115" w:hanging="164"/>
      </w:pPr>
      <w:rPr>
        <w:rFonts w:hint="default"/>
        <w:lang w:val="ru-RU" w:eastAsia="en-US" w:bidi="ar-SA"/>
      </w:rPr>
    </w:lvl>
    <w:lvl w:ilvl="7" w:tplc="47620536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8" w:tplc="4BB00F56">
      <w:numFmt w:val="bullet"/>
      <w:lvlText w:val="•"/>
      <w:lvlJc w:val="left"/>
      <w:pPr>
        <w:ind w:left="705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8C26FC8"/>
    <w:multiLevelType w:val="hybridMultilevel"/>
    <w:tmpl w:val="14AECE24"/>
    <w:lvl w:ilvl="0" w:tplc="E44271A2">
      <w:start w:val="1"/>
      <w:numFmt w:val="decimal"/>
      <w:lvlText w:val="%1.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DA1594">
      <w:numFmt w:val="bullet"/>
      <w:lvlText w:val="•"/>
      <w:lvlJc w:val="left"/>
      <w:pPr>
        <w:ind w:left="1046" w:hanging="850"/>
      </w:pPr>
      <w:rPr>
        <w:rFonts w:hint="default"/>
        <w:lang w:val="ru-RU" w:eastAsia="en-US" w:bidi="ar-SA"/>
      </w:rPr>
    </w:lvl>
    <w:lvl w:ilvl="2" w:tplc="1842E82E">
      <w:numFmt w:val="bullet"/>
      <w:lvlText w:val="•"/>
      <w:lvlJc w:val="left"/>
      <w:pPr>
        <w:ind w:left="1993" w:hanging="850"/>
      </w:pPr>
      <w:rPr>
        <w:rFonts w:hint="default"/>
        <w:lang w:val="ru-RU" w:eastAsia="en-US" w:bidi="ar-SA"/>
      </w:rPr>
    </w:lvl>
    <w:lvl w:ilvl="3" w:tplc="BE80D0F8">
      <w:numFmt w:val="bullet"/>
      <w:lvlText w:val="•"/>
      <w:lvlJc w:val="left"/>
      <w:pPr>
        <w:ind w:left="2939" w:hanging="850"/>
      </w:pPr>
      <w:rPr>
        <w:rFonts w:hint="default"/>
        <w:lang w:val="ru-RU" w:eastAsia="en-US" w:bidi="ar-SA"/>
      </w:rPr>
    </w:lvl>
    <w:lvl w:ilvl="4" w:tplc="78B08090">
      <w:numFmt w:val="bullet"/>
      <w:lvlText w:val="•"/>
      <w:lvlJc w:val="left"/>
      <w:pPr>
        <w:ind w:left="3886" w:hanging="850"/>
      </w:pPr>
      <w:rPr>
        <w:rFonts w:hint="default"/>
        <w:lang w:val="ru-RU" w:eastAsia="en-US" w:bidi="ar-SA"/>
      </w:rPr>
    </w:lvl>
    <w:lvl w:ilvl="5" w:tplc="85463294">
      <w:numFmt w:val="bullet"/>
      <w:lvlText w:val="•"/>
      <w:lvlJc w:val="left"/>
      <w:pPr>
        <w:ind w:left="4833" w:hanging="850"/>
      </w:pPr>
      <w:rPr>
        <w:rFonts w:hint="default"/>
        <w:lang w:val="ru-RU" w:eastAsia="en-US" w:bidi="ar-SA"/>
      </w:rPr>
    </w:lvl>
    <w:lvl w:ilvl="6" w:tplc="B84E2934">
      <w:numFmt w:val="bullet"/>
      <w:lvlText w:val="•"/>
      <w:lvlJc w:val="left"/>
      <w:pPr>
        <w:ind w:left="5779" w:hanging="850"/>
      </w:pPr>
      <w:rPr>
        <w:rFonts w:hint="default"/>
        <w:lang w:val="ru-RU" w:eastAsia="en-US" w:bidi="ar-SA"/>
      </w:rPr>
    </w:lvl>
    <w:lvl w:ilvl="7" w:tplc="312265E8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8" w:tplc="CD22306A">
      <w:numFmt w:val="bullet"/>
      <w:lvlText w:val="•"/>
      <w:lvlJc w:val="left"/>
      <w:pPr>
        <w:ind w:left="7673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583C3746"/>
    <w:multiLevelType w:val="hybridMultilevel"/>
    <w:tmpl w:val="8DFC96B4"/>
    <w:lvl w:ilvl="0" w:tplc="19CC152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4EFDF8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AD02B4A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430DD0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42CCDCB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BC70B4E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BAFE187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1E389D2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41B06B0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 w16cid:durableId="2009820029">
    <w:abstractNumId w:val="0"/>
  </w:num>
  <w:num w:numId="2" w16cid:durableId="673269511">
    <w:abstractNumId w:val="2"/>
  </w:num>
  <w:num w:numId="3" w16cid:durableId="22468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2DE5"/>
    <w:rsid w:val="002B2DE5"/>
    <w:rsid w:val="005D37B2"/>
    <w:rsid w:val="00B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78B4"/>
  <w15:docId w15:val="{F05B15AE-B9BF-46DD-9BF8-0C390B3A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0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1943</Words>
  <Characters>11077</Characters>
  <Application>Microsoft Office Word</Application>
  <DocSecurity>0</DocSecurity>
  <Lines>92</Lines>
  <Paragraphs>25</Paragraphs>
  <ScaleCrop>false</ScaleCrop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2024-10-29T06:04:00Z</dcterms:created>
  <dcterms:modified xsi:type="dcterms:W3CDTF">2024-10-29T06:10:00Z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2010</vt:lpwstr>
  </property>
</Properties>
</file>