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94" w:rsidRDefault="00A30094" w:rsidP="00A30094">
      <w:pPr>
        <w:spacing w:after="0" w:line="321" w:lineRule="auto"/>
        <w:ind w:left="3999" w:right="0" w:hanging="3111"/>
        <w:jc w:val="left"/>
      </w:pPr>
      <w:r>
        <w:rPr>
          <w:b/>
        </w:rPr>
        <w:t>Требования к педагогам, сопровождающих детей в инклюзивном образовании.</w:t>
      </w:r>
      <w:r>
        <w:t xml:space="preserve"> </w:t>
      </w:r>
    </w:p>
    <w:p w:rsidR="00A30094" w:rsidRDefault="00A30094" w:rsidP="00A30094">
      <w:pPr>
        <w:spacing w:after="0" w:line="240" w:lineRule="auto"/>
        <w:ind w:right="0"/>
      </w:pPr>
      <w:r>
        <w:t xml:space="preserve">В работе с педагогами, работающими с ребенком с ограниченными возможностями здоровья, особую актуальность приобретает развитие следующих интегральных характеристик:  </w:t>
      </w:r>
    </w:p>
    <w:p w:rsidR="00A30094" w:rsidRDefault="00A30094" w:rsidP="00A30094">
      <w:pPr>
        <w:tabs>
          <w:tab w:val="center" w:pos="3681"/>
        </w:tabs>
        <w:spacing w:after="0" w:line="240" w:lineRule="auto"/>
        <w:ind w:right="0" w:firstLine="284"/>
        <w:jc w:val="left"/>
      </w:pP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направленность на ребёнка, включающую в себя:  </w:t>
      </w:r>
    </w:p>
    <w:p w:rsidR="00A30094" w:rsidRDefault="00A30094" w:rsidP="00A30094">
      <w:pPr>
        <w:numPr>
          <w:ilvl w:val="0"/>
          <w:numId w:val="1"/>
        </w:numPr>
        <w:spacing w:after="0" w:line="240" w:lineRule="auto"/>
        <w:ind w:right="0" w:firstLine="284"/>
      </w:pPr>
      <w:r>
        <w:t xml:space="preserve">положительное отношение к детям с ограниченными возможностями здоровья и готовность работать с ними;  </w:t>
      </w:r>
    </w:p>
    <w:p w:rsidR="00A30094" w:rsidRDefault="00A30094" w:rsidP="00A30094">
      <w:pPr>
        <w:numPr>
          <w:ilvl w:val="0"/>
          <w:numId w:val="1"/>
        </w:numPr>
        <w:spacing w:after="0" w:line="240" w:lineRule="auto"/>
        <w:ind w:right="0" w:firstLine="284"/>
      </w:pPr>
      <w:r>
        <w:t xml:space="preserve">стратегию сотрудничества с родителями, воспитывающими детей с ограниченными возможностями здоровья;  </w:t>
      </w:r>
    </w:p>
    <w:p w:rsidR="00A30094" w:rsidRDefault="00A30094" w:rsidP="00A30094">
      <w:pPr>
        <w:spacing w:after="0" w:line="240" w:lineRule="auto"/>
        <w:ind w:left="284" w:right="0" w:firstLine="0"/>
      </w:pPr>
      <w:r>
        <w:t xml:space="preserve">  </w:t>
      </w:r>
      <w:r>
        <w:t>2.</w:t>
      </w:r>
      <w:r w:rsidRPr="00A30094">
        <w:rPr>
          <w:rFonts w:ascii="Arial" w:eastAsia="Arial" w:hAnsi="Arial" w:cs="Arial"/>
        </w:rPr>
        <w:t xml:space="preserve">  </w:t>
      </w:r>
      <w:r>
        <w:t xml:space="preserve">интеллектуальная гибкость:  </w:t>
      </w:r>
    </w:p>
    <w:p w:rsidR="00A30094" w:rsidRDefault="00A30094" w:rsidP="00A30094">
      <w:pPr>
        <w:numPr>
          <w:ilvl w:val="0"/>
          <w:numId w:val="1"/>
        </w:numPr>
        <w:spacing w:after="0" w:line="240" w:lineRule="auto"/>
        <w:ind w:right="0" w:firstLine="284"/>
      </w:pPr>
      <w:r>
        <w:t xml:space="preserve">навыки разработки индивидуальных маршрутов для детей с ограниченными возможностями здоровья;  </w:t>
      </w:r>
    </w:p>
    <w:p w:rsidR="00A30094" w:rsidRDefault="00A30094" w:rsidP="00A30094">
      <w:pPr>
        <w:tabs>
          <w:tab w:val="center" w:pos="2860"/>
        </w:tabs>
        <w:spacing w:after="0" w:line="240" w:lineRule="auto"/>
        <w:ind w:right="0" w:firstLine="284"/>
        <w:jc w:val="left"/>
      </w:pPr>
      <w:r>
        <w:rPr>
          <w:rFonts w:ascii="Calibri" w:eastAsia="Calibri" w:hAnsi="Calibri" w:cs="Calibri"/>
          <w:vertAlign w:val="subscript"/>
        </w:rPr>
        <w:t xml:space="preserve">  </w:t>
      </w:r>
      <w:r>
        <w:t>3.</w:t>
      </w:r>
      <w:r>
        <w:rPr>
          <w:rFonts w:ascii="Arial" w:eastAsia="Arial" w:hAnsi="Arial" w:cs="Arial"/>
        </w:rPr>
        <w:t xml:space="preserve">  </w:t>
      </w:r>
      <w:r>
        <w:t xml:space="preserve">профессиональная компетентность:  </w:t>
      </w:r>
    </w:p>
    <w:p w:rsidR="00A30094" w:rsidRDefault="00A30094" w:rsidP="00A30094">
      <w:pPr>
        <w:numPr>
          <w:ilvl w:val="0"/>
          <w:numId w:val="2"/>
        </w:numPr>
        <w:spacing w:after="0" w:line="240" w:lineRule="auto"/>
        <w:ind w:right="0" w:firstLine="284"/>
      </w:pPr>
      <w:r>
        <w:t xml:space="preserve">знания и навыки, необходимые для работы в междисциплинарных командах;  </w:t>
      </w:r>
    </w:p>
    <w:p w:rsidR="00A30094" w:rsidRDefault="00A30094" w:rsidP="00A30094">
      <w:pPr>
        <w:numPr>
          <w:ilvl w:val="0"/>
          <w:numId w:val="2"/>
        </w:numPr>
        <w:spacing w:after="0" w:line="240" w:lineRule="auto"/>
        <w:ind w:right="0" w:firstLine="284"/>
      </w:pPr>
      <w:r>
        <w:t xml:space="preserve">знания специальных технологий сопровождения ребенка с ограниченными возможностями здоровья;  </w:t>
      </w:r>
    </w:p>
    <w:p w:rsidR="00A30094" w:rsidRDefault="00A30094" w:rsidP="00A30094">
      <w:pPr>
        <w:numPr>
          <w:ilvl w:val="0"/>
          <w:numId w:val="2"/>
        </w:numPr>
        <w:spacing w:after="0" w:line="240" w:lineRule="auto"/>
        <w:ind w:right="0" w:firstLine="284"/>
      </w:pPr>
      <w:r>
        <w:t xml:space="preserve">навыки проведения педагогической диагностики для построения траектории индивидуального образовательного маршрута для ребенка с ограниченными возможностями здоровья; </w:t>
      </w:r>
    </w:p>
    <w:p w:rsidR="00A30094" w:rsidRDefault="00A30094" w:rsidP="00A30094">
      <w:pPr>
        <w:spacing w:after="0" w:line="240" w:lineRule="auto"/>
        <w:ind w:right="0" w:firstLine="284"/>
      </w:pPr>
      <w:r>
        <w:t xml:space="preserve"> </w:t>
      </w:r>
      <w:bookmarkStart w:id="0" w:name="_GoBack"/>
      <w:bookmarkEnd w:id="0"/>
      <w:r>
        <w:t>4.</w:t>
      </w:r>
      <w:r>
        <w:rPr>
          <w:rFonts w:ascii="Arial" w:eastAsia="Arial" w:hAnsi="Arial" w:cs="Arial"/>
        </w:rPr>
        <w:t xml:space="preserve">  </w:t>
      </w:r>
      <w:r>
        <w:t xml:space="preserve">поведенческая гибкость:  </w:t>
      </w:r>
    </w:p>
    <w:p w:rsidR="00A30094" w:rsidRDefault="00A30094" w:rsidP="00A30094">
      <w:pPr>
        <w:numPr>
          <w:ilvl w:val="0"/>
          <w:numId w:val="2"/>
        </w:numPr>
        <w:spacing w:after="0" w:line="240" w:lineRule="auto"/>
        <w:ind w:right="0" w:firstLine="284"/>
      </w:pPr>
      <w:r>
        <w:t xml:space="preserve">навыки </w:t>
      </w:r>
      <w:r>
        <w:tab/>
        <w:t>с</w:t>
      </w:r>
      <w:r>
        <w:t xml:space="preserve">опровождения ребенка с ОВЗ по </w:t>
      </w:r>
      <w:r>
        <w:t xml:space="preserve">индивидуальному образовательному маршруту;  </w:t>
      </w:r>
    </w:p>
    <w:p w:rsidR="00A30094" w:rsidRDefault="00A30094" w:rsidP="00A30094">
      <w:pPr>
        <w:numPr>
          <w:ilvl w:val="0"/>
          <w:numId w:val="2"/>
        </w:numPr>
        <w:spacing w:after="0" w:line="240" w:lineRule="auto"/>
        <w:ind w:right="0" w:firstLine="284"/>
      </w:pPr>
      <w:r>
        <w:t xml:space="preserve">знание методик работы с детьми с ограниченными возможностями здоровья. Учитель становится координатором инклюзивного процесса в классе в сотрудничестве со всеми участниками воспитательно-образовательного процесса: командой специалистов, администрацией, родителями и учащимися.  </w:t>
      </w:r>
    </w:p>
    <w:p w:rsidR="00A30094" w:rsidRDefault="00A30094" w:rsidP="00A30094">
      <w:pPr>
        <w:spacing w:after="0" w:line="240" w:lineRule="auto"/>
        <w:ind w:right="3" w:firstLine="415"/>
      </w:pPr>
      <w:r>
        <w:rPr>
          <w:i/>
        </w:rPr>
        <w:t xml:space="preserve">Для учителя в инклюзивной образовательной среде важно владеть практикой в самостоятельной исследовательской деятельности, навыками разработки поурочных планов для конкретного класса, а также для конкретного ребенка, умениями творчески перерабатывать учебный план и адаптировать свои методы обучения к особенностям учеников.  </w:t>
      </w:r>
    </w:p>
    <w:p w:rsidR="00A30094" w:rsidRDefault="00A30094" w:rsidP="00A30094">
      <w:pPr>
        <w:spacing w:after="32" w:line="256" w:lineRule="auto"/>
        <w:ind w:left="439" w:right="0" w:firstLine="0"/>
        <w:jc w:val="left"/>
      </w:pPr>
      <w:r>
        <w:t xml:space="preserve">  </w:t>
      </w:r>
    </w:p>
    <w:p w:rsidR="007F76DC" w:rsidRDefault="007F76DC"/>
    <w:sectPr w:rsidR="007F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78A"/>
    <w:multiLevelType w:val="hybridMultilevel"/>
    <w:tmpl w:val="8DDCBCB8"/>
    <w:lvl w:ilvl="0" w:tplc="93E6532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E6E06E6">
      <w:start w:val="1"/>
      <w:numFmt w:val="bullet"/>
      <w:lvlText w:val="o"/>
      <w:lvlJc w:val="left"/>
      <w:pPr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A3A74FA">
      <w:start w:val="1"/>
      <w:numFmt w:val="bullet"/>
      <w:lvlText w:val="▪"/>
      <w:lvlJc w:val="left"/>
      <w:pPr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CC0E20">
      <w:start w:val="1"/>
      <w:numFmt w:val="bullet"/>
      <w:lvlText w:val="•"/>
      <w:lvlJc w:val="left"/>
      <w:pPr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4ED02E">
      <w:start w:val="1"/>
      <w:numFmt w:val="bullet"/>
      <w:lvlText w:val="o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E4C698">
      <w:start w:val="1"/>
      <w:numFmt w:val="bullet"/>
      <w:lvlText w:val="▪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E0D008">
      <w:start w:val="1"/>
      <w:numFmt w:val="bullet"/>
      <w:lvlText w:val="•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2E0050">
      <w:start w:val="1"/>
      <w:numFmt w:val="bullet"/>
      <w:lvlText w:val="o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E726932">
      <w:start w:val="1"/>
      <w:numFmt w:val="bullet"/>
      <w:lvlText w:val="▪"/>
      <w:lvlJc w:val="left"/>
      <w:pPr>
        <w:ind w:left="6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DA6FA6"/>
    <w:multiLevelType w:val="hybridMultilevel"/>
    <w:tmpl w:val="08AAC376"/>
    <w:lvl w:ilvl="0" w:tplc="2B8875A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58CCF90">
      <w:start w:val="1"/>
      <w:numFmt w:val="bullet"/>
      <w:lvlText w:val="o"/>
      <w:lvlJc w:val="left"/>
      <w:pPr>
        <w:ind w:left="1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849E72">
      <w:start w:val="1"/>
      <w:numFmt w:val="bullet"/>
      <w:lvlText w:val="▪"/>
      <w:lvlJc w:val="left"/>
      <w:pPr>
        <w:ind w:left="2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BA0ADEC">
      <w:start w:val="1"/>
      <w:numFmt w:val="bullet"/>
      <w:lvlText w:val="•"/>
      <w:lvlJc w:val="left"/>
      <w:pPr>
        <w:ind w:left="3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A384EFC">
      <w:start w:val="1"/>
      <w:numFmt w:val="bullet"/>
      <w:lvlText w:val="o"/>
      <w:lvlJc w:val="left"/>
      <w:pPr>
        <w:ind w:left="3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D94AC82">
      <w:start w:val="1"/>
      <w:numFmt w:val="bullet"/>
      <w:lvlText w:val="▪"/>
      <w:lvlJc w:val="left"/>
      <w:pPr>
        <w:ind w:left="4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0AC0DA2">
      <w:start w:val="1"/>
      <w:numFmt w:val="bullet"/>
      <w:lvlText w:val="•"/>
      <w:lvlJc w:val="left"/>
      <w:pPr>
        <w:ind w:left="5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FC47FC">
      <w:start w:val="1"/>
      <w:numFmt w:val="bullet"/>
      <w:lvlText w:val="o"/>
      <w:lvlJc w:val="left"/>
      <w:pPr>
        <w:ind w:left="5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CAFA38">
      <w:start w:val="1"/>
      <w:numFmt w:val="bullet"/>
      <w:lvlText w:val="▪"/>
      <w:lvlJc w:val="left"/>
      <w:pPr>
        <w:ind w:left="6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0A"/>
    <w:rsid w:val="007F76DC"/>
    <w:rsid w:val="00A30094"/>
    <w:rsid w:val="00E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FA41"/>
  <w15:chartTrackingRefBased/>
  <w15:docId w15:val="{29E9BB65-F09F-47A3-808E-CEF556C1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94"/>
    <w:pPr>
      <w:spacing w:after="30" w:line="297" w:lineRule="auto"/>
      <w:ind w:right="4" w:firstLine="4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2</cp:revision>
  <dcterms:created xsi:type="dcterms:W3CDTF">2023-12-18T06:19:00Z</dcterms:created>
  <dcterms:modified xsi:type="dcterms:W3CDTF">2023-12-18T06:21:00Z</dcterms:modified>
</cp:coreProperties>
</file>