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FB" w:rsidRPr="009E1588" w:rsidRDefault="00FB5DFB" w:rsidP="00FB5DFB">
      <w:pPr>
        <w:pStyle w:val="a6"/>
        <w:jc w:val="center"/>
        <w:rPr>
          <w:sz w:val="24"/>
          <w:szCs w:val="24"/>
          <w:lang w:eastAsia="ar-SA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586815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-167640</wp:posOffset>
            </wp:positionV>
            <wp:extent cx="1027430" cy="770890"/>
            <wp:effectExtent l="19050" t="0" r="1270" b="0"/>
            <wp:wrapSquare wrapText="bothSides"/>
            <wp:docPr id="2" name="Рисунок 1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ACF0A67B-1CA6-1B2A-F680-089ABEE48E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ACF0A67B-1CA6-1B2A-F680-089ABEE48E3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1588">
        <w:rPr>
          <w:sz w:val="24"/>
          <w:szCs w:val="24"/>
          <w:lang w:eastAsia="ar-SA"/>
        </w:rPr>
        <w:t>муниципальное автономное общеобразовательное учреждение</w:t>
      </w:r>
    </w:p>
    <w:p w:rsidR="00FB5DFB" w:rsidRPr="009E1588" w:rsidRDefault="00FB5DFB" w:rsidP="00FB5DFB">
      <w:pPr>
        <w:pStyle w:val="a6"/>
        <w:jc w:val="center"/>
        <w:rPr>
          <w:color w:val="FF3300"/>
          <w:sz w:val="24"/>
          <w:szCs w:val="24"/>
        </w:rPr>
      </w:pPr>
      <w:r w:rsidRPr="009E1588">
        <w:rPr>
          <w:sz w:val="24"/>
          <w:szCs w:val="24"/>
          <w:lang w:eastAsia="ar-SA"/>
        </w:rPr>
        <w:t>"Средняя  школа № 156 имени Героя Советского Союза Ерофеева Г.П."</w:t>
      </w:r>
    </w:p>
    <w:p w:rsidR="00FB5DFB" w:rsidRDefault="00FB5DFB">
      <w:pPr>
        <w:pStyle w:val="a4"/>
        <w:spacing w:line="256" w:lineRule="auto"/>
        <w:rPr>
          <w:color w:val="FF3300"/>
        </w:rPr>
      </w:pPr>
    </w:p>
    <w:p w:rsidR="00FB5DFB" w:rsidRDefault="00FB5DFB" w:rsidP="00FB5DFB">
      <w:pPr>
        <w:pStyle w:val="a4"/>
        <w:spacing w:line="256" w:lineRule="auto"/>
        <w:jc w:val="center"/>
        <w:rPr>
          <w:color w:val="FF3300"/>
        </w:rPr>
      </w:pPr>
      <w:r w:rsidRPr="00FB5DFB">
        <w:rPr>
          <w:color w:val="FF3300"/>
        </w:rPr>
        <w:t>Показатели</w:t>
      </w:r>
      <w:r w:rsidRPr="00FB5DFB">
        <w:rPr>
          <w:color w:val="FF3300"/>
          <w:spacing w:val="-8"/>
        </w:rPr>
        <w:t xml:space="preserve"> </w:t>
      </w:r>
      <w:r w:rsidRPr="00FB5DFB">
        <w:rPr>
          <w:color w:val="FF3300"/>
        </w:rPr>
        <w:t>системы</w:t>
      </w:r>
      <w:r w:rsidRPr="00FB5DFB">
        <w:rPr>
          <w:color w:val="FF3300"/>
          <w:spacing w:val="-8"/>
        </w:rPr>
        <w:t xml:space="preserve"> </w:t>
      </w:r>
      <w:r w:rsidRPr="00FB5DFB">
        <w:rPr>
          <w:color w:val="FF3300"/>
        </w:rPr>
        <w:t>оценки</w:t>
      </w:r>
      <w:r w:rsidRPr="00FB5DFB">
        <w:rPr>
          <w:color w:val="FF3300"/>
          <w:spacing w:val="-8"/>
        </w:rPr>
        <w:t xml:space="preserve"> </w:t>
      </w:r>
      <w:r w:rsidRPr="00FB5DFB">
        <w:rPr>
          <w:color w:val="FF3300"/>
        </w:rPr>
        <w:t>профессиональной</w:t>
      </w:r>
      <w:r w:rsidRPr="00FB5DFB">
        <w:rPr>
          <w:color w:val="FF3300"/>
          <w:spacing w:val="-8"/>
        </w:rPr>
        <w:t xml:space="preserve"> </w:t>
      </w:r>
      <w:r w:rsidRPr="00FB5DFB">
        <w:rPr>
          <w:color w:val="FF3300"/>
        </w:rPr>
        <w:t>деятельности</w:t>
      </w:r>
    </w:p>
    <w:p w:rsidR="00445211" w:rsidRPr="00FB5DFB" w:rsidRDefault="00FB5DFB" w:rsidP="00FB5DFB">
      <w:pPr>
        <w:pStyle w:val="a4"/>
        <w:spacing w:line="256" w:lineRule="auto"/>
        <w:jc w:val="center"/>
        <w:rPr>
          <w:color w:val="FF3300"/>
        </w:rPr>
      </w:pPr>
      <w:r w:rsidRPr="00FB5DFB">
        <w:rPr>
          <w:color w:val="FF3300"/>
        </w:rPr>
        <w:t xml:space="preserve">молодого </w:t>
      </w:r>
      <w:r w:rsidRPr="00FB5DFB">
        <w:rPr>
          <w:color w:val="FF3300"/>
          <w:spacing w:val="-2"/>
        </w:rPr>
        <w:t>педагога</w:t>
      </w:r>
    </w:p>
    <w:p w:rsidR="00445211" w:rsidRDefault="00FB5DFB">
      <w:pPr>
        <w:pStyle w:val="a5"/>
        <w:numPr>
          <w:ilvl w:val="0"/>
          <w:numId w:val="1"/>
        </w:numPr>
        <w:tabs>
          <w:tab w:val="left" w:pos="503"/>
          <w:tab w:val="left" w:pos="2400"/>
          <w:tab w:val="left" w:pos="4170"/>
          <w:tab w:val="left" w:pos="6621"/>
          <w:tab w:val="left" w:pos="7739"/>
        </w:tabs>
        <w:spacing w:before="161" w:line="259" w:lineRule="auto"/>
        <w:ind w:right="144"/>
        <w:rPr>
          <w:sz w:val="28"/>
        </w:rPr>
      </w:pPr>
      <w:r>
        <w:rPr>
          <w:spacing w:val="-2"/>
          <w:sz w:val="28"/>
        </w:rPr>
        <w:t>Выполнение</w:t>
      </w:r>
      <w:r>
        <w:rPr>
          <w:sz w:val="28"/>
        </w:rPr>
        <w:tab/>
      </w:r>
      <w:r>
        <w:rPr>
          <w:spacing w:val="-2"/>
          <w:sz w:val="28"/>
        </w:rPr>
        <w:t>требований</w:t>
      </w:r>
      <w:r>
        <w:rPr>
          <w:sz w:val="28"/>
        </w:rPr>
        <w:tab/>
      </w:r>
      <w:r>
        <w:rPr>
          <w:spacing w:val="-2"/>
          <w:sz w:val="28"/>
        </w:rPr>
        <w:t>законодательных</w:t>
      </w:r>
      <w:r>
        <w:rPr>
          <w:sz w:val="28"/>
        </w:rPr>
        <w:tab/>
      </w:r>
      <w:r>
        <w:rPr>
          <w:spacing w:val="-2"/>
          <w:sz w:val="28"/>
        </w:rPr>
        <w:t>актов,</w:t>
      </w:r>
      <w:r>
        <w:rPr>
          <w:sz w:val="28"/>
        </w:rPr>
        <w:tab/>
      </w:r>
      <w:r>
        <w:rPr>
          <w:spacing w:val="-2"/>
          <w:sz w:val="28"/>
        </w:rPr>
        <w:t xml:space="preserve">нормативных </w:t>
      </w:r>
      <w:r>
        <w:rPr>
          <w:sz w:val="28"/>
        </w:rPr>
        <w:t>документов в сфере образования.</w:t>
      </w:r>
    </w:p>
    <w:p w:rsidR="00445211" w:rsidRDefault="00FB5DFB">
      <w:pPr>
        <w:pStyle w:val="a5"/>
        <w:numPr>
          <w:ilvl w:val="0"/>
          <w:numId w:val="1"/>
        </w:numPr>
        <w:tabs>
          <w:tab w:val="left" w:pos="502"/>
        </w:tabs>
        <w:spacing w:before="0"/>
        <w:ind w:left="502" w:hanging="359"/>
        <w:rPr>
          <w:sz w:val="28"/>
        </w:rPr>
      </w:pPr>
      <w:r>
        <w:rPr>
          <w:sz w:val="28"/>
        </w:rPr>
        <w:t>Культура</w:t>
      </w:r>
      <w:r>
        <w:rPr>
          <w:spacing w:val="-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документации.</w:t>
      </w:r>
    </w:p>
    <w:p w:rsidR="00445211" w:rsidRDefault="00FB5DFB">
      <w:pPr>
        <w:pStyle w:val="a5"/>
        <w:numPr>
          <w:ilvl w:val="0"/>
          <w:numId w:val="1"/>
        </w:numPr>
        <w:tabs>
          <w:tab w:val="left" w:pos="503"/>
          <w:tab w:val="left" w:pos="2757"/>
          <w:tab w:val="left" w:pos="5099"/>
          <w:tab w:val="left" w:pos="7022"/>
          <w:tab w:val="left" w:pos="8049"/>
        </w:tabs>
        <w:spacing w:before="24" w:line="259" w:lineRule="auto"/>
        <w:ind w:right="142"/>
        <w:rPr>
          <w:sz w:val="28"/>
        </w:rPr>
      </w:pPr>
      <w:r>
        <w:rPr>
          <w:spacing w:val="-2"/>
          <w:sz w:val="28"/>
        </w:rPr>
        <w:t>Удовлетворение</w:t>
      </w:r>
      <w:r>
        <w:rPr>
          <w:sz w:val="28"/>
        </w:rPr>
        <w:tab/>
      </w:r>
      <w:r>
        <w:rPr>
          <w:spacing w:val="-2"/>
          <w:sz w:val="28"/>
        </w:rPr>
        <w:t>образовательных</w:t>
      </w:r>
      <w:r>
        <w:rPr>
          <w:sz w:val="28"/>
        </w:rPr>
        <w:tab/>
      </w:r>
      <w:r>
        <w:rPr>
          <w:spacing w:val="-2"/>
          <w:sz w:val="28"/>
        </w:rPr>
        <w:t>потребностей</w:t>
      </w:r>
      <w:r>
        <w:rPr>
          <w:sz w:val="28"/>
        </w:rPr>
        <w:tab/>
      </w:r>
      <w:r>
        <w:rPr>
          <w:spacing w:val="-2"/>
          <w:sz w:val="28"/>
        </w:rPr>
        <w:t>детей,</w:t>
      </w:r>
      <w:r>
        <w:rPr>
          <w:sz w:val="28"/>
        </w:rPr>
        <w:tab/>
      </w:r>
      <w:r>
        <w:rPr>
          <w:spacing w:val="-2"/>
          <w:sz w:val="28"/>
        </w:rPr>
        <w:t>родителей, общества.</w:t>
      </w:r>
    </w:p>
    <w:p w:rsidR="00445211" w:rsidRDefault="00FB5DFB">
      <w:pPr>
        <w:pStyle w:val="a5"/>
        <w:numPr>
          <w:ilvl w:val="0"/>
          <w:numId w:val="1"/>
        </w:numPr>
        <w:tabs>
          <w:tab w:val="left" w:pos="503"/>
          <w:tab w:val="left" w:pos="2158"/>
          <w:tab w:val="left" w:pos="4043"/>
          <w:tab w:val="left" w:pos="6386"/>
          <w:tab w:val="left" w:pos="7921"/>
          <w:tab w:val="left" w:pos="9209"/>
        </w:tabs>
        <w:spacing w:before="0" w:line="259" w:lineRule="auto"/>
        <w:ind w:right="138"/>
        <w:rPr>
          <w:sz w:val="28"/>
        </w:rPr>
      </w:pPr>
      <w:r>
        <w:rPr>
          <w:spacing w:val="-2"/>
          <w:sz w:val="28"/>
        </w:rPr>
        <w:t>Реализация</w:t>
      </w:r>
      <w:r>
        <w:rPr>
          <w:sz w:val="28"/>
        </w:rPr>
        <w:tab/>
      </w:r>
      <w:r>
        <w:rPr>
          <w:spacing w:val="-2"/>
          <w:sz w:val="28"/>
        </w:rPr>
        <w:t>современных</w:t>
      </w:r>
      <w:r>
        <w:rPr>
          <w:sz w:val="28"/>
        </w:rPr>
        <w:tab/>
      </w:r>
      <w:r>
        <w:rPr>
          <w:spacing w:val="-2"/>
          <w:sz w:val="28"/>
        </w:rPr>
        <w:t>образовательных</w:t>
      </w:r>
      <w:r>
        <w:rPr>
          <w:sz w:val="28"/>
        </w:rPr>
        <w:tab/>
      </w:r>
      <w:r>
        <w:rPr>
          <w:spacing w:val="-2"/>
          <w:sz w:val="28"/>
        </w:rPr>
        <w:t>программ,</w:t>
      </w:r>
      <w:r>
        <w:rPr>
          <w:sz w:val="28"/>
        </w:rPr>
        <w:tab/>
      </w:r>
      <w:r>
        <w:rPr>
          <w:spacing w:val="-2"/>
          <w:sz w:val="28"/>
        </w:rPr>
        <w:t>методик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технологий обучения и воспитания.</w:t>
      </w:r>
    </w:p>
    <w:p w:rsidR="00445211" w:rsidRDefault="00FB5DFB">
      <w:pPr>
        <w:pStyle w:val="a5"/>
        <w:numPr>
          <w:ilvl w:val="0"/>
          <w:numId w:val="1"/>
        </w:numPr>
        <w:tabs>
          <w:tab w:val="left" w:pos="503"/>
          <w:tab w:val="left" w:pos="2549"/>
          <w:tab w:val="left" w:pos="2911"/>
          <w:tab w:val="left" w:pos="5396"/>
          <w:tab w:val="left" w:pos="7223"/>
        </w:tabs>
        <w:spacing w:line="256" w:lineRule="auto"/>
        <w:ind w:right="143"/>
        <w:rPr>
          <w:sz w:val="28"/>
        </w:rPr>
      </w:pP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профессиональной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информационных технологий.</w:t>
      </w:r>
    </w:p>
    <w:p w:rsidR="00445211" w:rsidRDefault="00FB5DFB">
      <w:pPr>
        <w:pStyle w:val="a5"/>
        <w:numPr>
          <w:ilvl w:val="0"/>
          <w:numId w:val="1"/>
        </w:numPr>
        <w:tabs>
          <w:tab w:val="left" w:pos="503"/>
          <w:tab w:val="left" w:pos="2328"/>
          <w:tab w:val="left" w:pos="3516"/>
          <w:tab w:val="left" w:pos="5434"/>
          <w:tab w:val="left" w:pos="7683"/>
        </w:tabs>
        <w:spacing w:before="5" w:line="259" w:lineRule="auto"/>
        <w:ind w:right="144"/>
        <w:rPr>
          <w:sz w:val="28"/>
        </w:rPr>
      </w:pPr>
      <w:r>
        <w:rPr>
          <w:spacing w:val="-2"/>
          <w:sz w:val="28"/>
        </w:rPr>
        <w:t>Комплексная</w:t>
      </w:r>
      <w:r>
        <w:rPr>
          <w:sz w:val="28"/>
        </w:rPr>
        <w:tab/>
      </w:r>
      <w:r>
        <w:rPr>
          <w:spacing w:val="-2"/>
          <w:sz w:val="28"/>
        </w:rPr>
        <w:t>система</w:t>
      </w:r>
      <w:r>
        <w:rPr>
          <w:sz w:val="28"/>
        </w:rPr>
        <w:tab/>
      </w:r>
      <w:r>
        <w:rPr>
          <w:spacing w:val="-2"/>
          <w:sz w:val="28"/>
        </w:rPr>
        <w:t>планирования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индивидуальное сопровождение воспитанника.</w:t>
      </w:r>
    </w:p>
    <w:p w:rsidR="00445211" w:rsidRDefault="00FB5DFB">
      <w:pPr>
        <w:pStyle w:val="a5"/>
        <w:numPr>
          <w:ilvl w:val="0"/>
          <w:numId w:val="1"/>
        </w:numPr>
        <w:tabs>
          <w:tab w:val="left" w:pos="502"/>
        </w:tabs>
        <w:ind w:left="502" w:hanging="359"/>
        <w:rPr>
          <w:sz w:val="28"/>
        </w:rPr>
      </w:pPr>
      <w:r>
        <w:rPr>
          <w:sz w:val="28"/>
        </w:rPr>
        <w:t>Использование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форм,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445211" w:rsidRDefault="00FB5DFB">
      <w:pPr>
        <w:pStyle w:val="a5"/>
        <w:numPr>
          <w:ilvl w:val="0"/>
          <w:numId w:val="1"/>
        </w:numPr>
        <w:tabs>
          <w:tab w:val="left" w:pos="503"/>
        </w:tabs>
        <w:spacing w:before="23" w:line="259" w:lineRule="auto"/>
        <w:ind w:right="137"/>
        <w:rPr>
          <w:sz w:val="28"/>
        </w:rPr>
      </w:pPr>
      <w:r>
        <w:rPr>
          <w:sz w:val="28"/>
        </w:rPr>
        <w:t>Создание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среды, информационно-образовательной среды.</w:t>
      </w:r>
    </w:p>
    <w:p w:rsidR="00445211" w:rsidRDefault="00FB5DFB">
      <w:pPr>
        <w:pStyle w:val="a5"/>
        <w:numPr>
          <w:ilvl w:val="0"/>
          <w:numId w:val="1"/>
        </w:numPr>
        <w:tabs>
          <w:tab w:val="left" w:pos="503"/>
        </w:tabs>
        <w:spacing w:line="259" w:lineRule="auto"/>
        <w:ind w:right="142"/>
        <w:rPr>
          <w:sz w:val="28"/>
        </w:rPr>
      </w:pP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микроклимата,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комфорта в детском коллективе.</w:t>
      </w:r>
    </w:p>
    <w:p w:rsidR="00445211" w:rsidRDefault="00FB5DFB">
      <w:pPr>
        <w:pStyle w:val="a5"/>
        <w:numPr>
          <w:ilvl w:val="0"/>
          <w:numId w:val="1"/>
        </w:numPr>
        <w:tabs>
          <w:tab w:val="left" w:pos="502"/>
        </w:tabs>
        <w:spacing w:before="0"/>
        <w:ind w:left="502" w:hanging="359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работе.</w:t>
      </w:r>
    </w:p>
    <w:p w:rsidR="00445211" w:rsidRDefault="00FB5DFB">
      <w:pPr>
        <w:pStyle w:val="a5"/>
        <w:numPr>
          <w:ilvl w:val="0"/>
          <w:numId w:val="1"/>
        </w:numPr>
        <w:tabs>
          <w:tab w:val="left" w:pos="502"/>
        </w:tabs>
        <w:spacing w:before="24"/>
        <w:ind w:left="502" w:hanging="359"/>
        <w:rPr>
          <w:sz w:val="28"/>
        </w:rPr>
      </w:pPr>
      <w:r>
        <w:rPr>
          <w:sz w:val="28"/>
        </w:rPr>
        <w:t>Осуществление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самообразования.</w:t>
      </w:r>
    </w:p>
    <w:p w:rsidR="00445211" w:rsidRDefault="00FB5DFB">
      <w:pPr>
        <w:pStyle w:val="a5"/>
        <w:numPr>
          <w:ilvl w:val="0"/>
          <w:numId w:val="1"/>
        </w:numPr>
        <w:tabs>
          <w:tab w:val="left" w:pos="503"/>
        </w:tabs>
        <w:spacing w:before="26" w:line="259" w:lineRule="auto"/>
        <w:ind w:right="145"/>
        <w:rPr>
          <w:sz w:val="28"/>
        </w:rPr>
      </w:pPr>
      <w:r>
        <w:rPr>
          <w:sz w:val="28"/>
        </w:rPr>
        <w:t>Профессиональная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spacing w:val="-2"/>
          <w:sz w:val="28"/>
        </w:rPr>
        <w:t>детей.</w:t>
      </w:r>
    </w:p>
    <w:p w:rsidR="00445211" w:rsidRDefault="00FB5DFB">
      <w:pPr>
        <w:pStyle w:val="a5"/>
        <w:numPr>
          <w:ilvl w:val="0"/>
          <w:numId w:val="1"/>
        </w:numPr>
        <w:tabs>
          <w:tab w:val="left" w:pos="502"/>
        </w:tabs>
        <w:ind w:left="502" w:hanging="359"/>
        <w:rPr>
          <w:sz w:val="28"/>
        </w:rPr>
      </w:pPr>
      <w:r>
        <w:rPr>
          <w:sz w:val="28"/>
        </w:rPr>
        <w:t>Дисциплинированность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ответственность.</w:t>
      </w:r>
    </w:p>
    <w:p w:rsidR="00445211" w:rsidRDefault="00FB5DFB">
      <w:pPr>
        <w:pStyle w:val="a5"/>
        <w:numPr>
          <w:ilvl w:val="0"/>
          <w:numId w:val="1"/>
        </w:numPr>
        <w:tabs>
          <w:tab w:val="left" w:pos="502"/>
        </w:tabs>
        <w:spacing w:before="21"/>
        <w:ind w:left="502" w:hanging="359"/>
        <w:rPr>
          <w:sz w:val="28"/>
        </w:rPr>
      </w:pPr>
      <w:r>
        <w:rPr>
          <w:sz w:val="28"/>
        </w:rPr>
        <w:t>Достижения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воспитанников.</w:t>
      </w:r>
    </w:p>
    <w:p w:rsidR="00445211" w:rsidRDefault="00445211">
      <w:pPr>
        <w:pStyle w:val="a3"/>
        <w:rPr>
          <w:sz w:val="20"/>
        </w:rPr>
      </w:pPr>
    </w:p>
    <w:p w:rsidR="00445211" w:rsidRDefault="00445211">
      <w:pPr>
        <w:pStyle w:val="a3"/>
        <w:rPr>
          <w:sz w:val="20"/>
        </w:rPr>
      </w:pPr>
    </w:p>
    <w:p w:rsidR="00445211" w:rsidRDefault="00445211">
      <w:pPr>
        <w:pStyle w:val="a3"/>
        <w:rPr>
          <w:sz w:val="20"/>
        </w:rPr>
      </w:pPr>
    </w:p>
    <w:p w:rsidR="00445211" w:rsidRDefault="00445211">
      <w:pPr>
        <w:pStyle w:val="a3"/>
        <w:rPr>
          <w:sz w:val="20"/>
        </w:rPr>
      </w:pPr>
    </w:p>
    <w:p w:rsidR="00FB5DFB" w:rsidRDefault="00FB5DFB" w:rsidP="00FB5DFB">
      <w:pPr>
        <w:pStyle w:val="a3"/>
        <w:spacing w:before="104"/>
        <w:jc w:val="right"/>
        <w:rPr>
          <w:b/>
          <w:noProof/>
          <w:color w:val="FF3300"/>
          <w:sz w:val="20"/>
          <w:lang w:eastAsia="ru-RU"/>
        </w:rPr>
      </w:pPr>
      <w:r w:rsidRPr="009E1588">
        <w:rPr>
          <w:b/>
          <w:noProof/>
          <w:color w:val="FF3300"/>
          <w:sz w:val="20"/>
          <w:lang w:eastAsia="ru-RU"/>
        </w:rPr>
        <w:t>ПРОГРАММА  ПЕДАГОГИЧЕСКОГО НАСТАВНИЧЕСТВА</w:t>
      </w:r>
      <w:r w:rsidRPr="009E1588">
        <w:rPr>
          <w:b/>
          <w:noProof/>
          <w:color w:val="FF3300"/>
          <w:sz w:val="20"/>
          <w:lang w:eastAsia="ru-RU"/>
        </w:rPr>
        <w:br/>
        <w:t>«МОЛОДЫЕ ПЕДАГОГИ – ПРОСТРАНСТВО ВОЗМОЖНОСТЕЙ»</w:t>
      </w:r>
    </w:p>
    <w:p w:rsidR="00FB5DFB" w:rsidRPr="009E1588" w:rsidRDefault="00FB5DFB" w:rsidP="00FB5DFB">
      <w:pPr>
        <w:pStyle w:val="a3"/>
        <w:spacing w:before="104"/>
        <w:jc w:val="right"/>
        <w:rPr>
          <w:b/>
          <w:color w:val="FF3300"/>
          <w:sz w:val="20"/>
        </w:rPr>
      </w:pPr>
      <w:r>
        <w:rPr>
          <w:noProof/>
          <w:lang w:eastAsia="ru-RU"/>
        </w:rPr>
        <w:drawing>
          <wp:inline distT="0" distB="0" distL="0" distR="0">
            <wp:extent cx="1968776" cy="1572155"/>
            <wp:effectExtent l="19050" t="0" r="0" b="0"/>
            <wp:docPr id="3" name="Рисунок 1" descr="https://fsd.kopilkaurokov.ru/up/html/2017/04/02/k_58e0d5fd5b1a7/40584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7/04/02/k_58e0d5fd5b1a7/405847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671" cy="1572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211" w:rsidRDefault="00445211">
      <w:pPr>
        <w:pStyle w:val="a3"/>
        <w:rPr>
          <w:sz w:val="20"/>
        </w:rPr>
      </w:pPr>
    </w:p>
    <w:p w:rsidR="00445211" w:rsidRDefault="00445211">
      <w:pPr>
        <w:pStyle w:val="a3"/>
        <w:rPr>
          <w:sz w:val="20"/>
        </w:rPr>
      </w:pPr>
    </w:p>
    <w:p w:rsidR="00445211" w:rsidRDefault="00445211">
      <w:pPr>
        <w:pStyle w:val="a3"/>
        <w:rPr>
          <w:sz w:val="20"/>
        </w:rPr>
      </w:pPr>
    </w:p>
    <w:p w:rsidR="00445211" w:rsidRDefault="00445211">
      <w:pPr>
        <w:pStyle w:val="a3"/>
        <w:rPr>
          <w:sz w:val="20"/>
        </w:rPr>
      </w:pPr>
    </w:p>
    <w:p w:rsidR="00445211" w:rsidRDefault="00445211">
      <w:pPr>
        <w:pStyle w:val="a3"/>
        <w:rPr>
          <w:sz w:val="20"/>
        </w:rPr>
      </w:pPr>
    </w:p>
    <w:p w:rsidR="00445211" w:rsidRDefault="00445211">
      <w:pPr>
        <w:pStyle w:val="a3"/>
        <w:spacing w:before="87"/>
        <w:rPr>
          <w:sz w:val="20"/>
        </w:rPr>
      </w:pPr>
    </w:p>
    <w:sectPr w:rsidR="00445211" w:rsidSect="00445211">
      <w:type w:val="continuous"/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D0C1F"/>
    <w:multiLevelType w:val="hybridMultilevel"/>
    <w:tmpl w:val="15DC1246"/>
    <w:lvl w:ilvl="0" w:tplc="6DE45C4C">
      <w:start w:val="1"/>
      <w:numFmt w:val="decimal"/>
      <w:lvlText w:val="%1."/>
      <w:lvlJc w:val="left"/>
      <w:pPr>
        <w:ind w:left="503" w:hanging="360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olor w:val="auto"/>
        <w:spacing w:val="0"/>
        <w:w w:val="96"/>
        <w:sz w:val="28"/>
        <w:szCs w:val="28"/>
        <w:lang w:val="ru-RU" w:eastAsia="en-US" w:bidi="ar-SA"/>
      </w:rPr>
    </w:lvl>
    <w:lvl w:ilvl="1" w:tplc="34841462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2" w:tplc="506A88E6">
      <w:numFmt w:val="bullet"/>
      <w:lvlText w:val="•"/>
      <w:lvlJc w:val="left"/>
      <w:pPr>
        <w:ind w:left="2299" w:hanging="360"/>
      </w:pPr>
      <w:rPr>
        <w:rFonts w:hint="default"/>
        <w:lang w:val="ru-RU" w:eastAsia="en-US" w:bidi="ar-SA"/>
      </w:rPr>
    </w:lvl>
    <w:lvl w:ilvl="3" w:tplc="46C0A2B4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4" w:tplc="77241F50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5" w:tplc="A5FC4090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6" w:tplc="396C7350">
      <w:numFmt w:val="bullet"/>
      <w:lvlText w:val="•"/>
      <w:lvlJc w:val="left"/>
      <w:pPr>
        <w:ind w:left="5899" w:hanging="360"/>
      </w:pPr>
      <w:rPr>
        <w:rFonts w:hint="default"/>
        <w:lang w:val="ru-RU" w:eastAsia="en-US" w:bidi="ar-SA"/>
      </w:rPr>
    </w:lvl>
    <w:lvl w:ilvl="7" w:tplc="37566124">
      <w:numFmt w:val="bullet"/>
      <w:lvlText w:val="•"/>
      <w:lvlJc w:val="left"/>
      <w:pPr>
        <w:ind w:left="6798" w:hanging="360"/>
      </w:pPr>
      <w:rPr>
        <w:rFonts w:hint="default"/>
        <w:lang w:val="ru-RU" w:eastAsia="en-US" w:bidi="ar-SA"/>
      </w:rPr>
    </w:lvl>
    <w:lvl w:ilvl="8" w:tplc="0596C91E">
      <w:numFmt w:val="bullet"/>
      <w:lvlText w:val="•"/>
      <w:lvlJc w:val="left"/>
      <w:pPr>
        <w:ind w:left="769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45211"/>
    <w:rsid w:val="00445211"/>
    <w:rsid w:val="00FB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52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52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5211"/>
    <w:rPr>
      <w:sz w:val="28"/>
      <w:szCs w:val="28"/>
    </w:rPr>
  </w:style>
  <w:style w:type="paragraph" w:styleId="a4">
    <w:name w:val="Title"/>
    <w:basedOn w:val="a"/>
    <w:uiPriority w:val="1"/>
    <w:qFormat/>
    <w:rsid w:val="00445211"/>
    <w:pPr>
      <w:spacing w:before="194"/>
      <w:ind w:left="4128" w:hanging="400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45211"/>
    <w:pPr>
      <w:spacing w:before="1"/>
      <w:ind w:left="503" w:hanging="360"/>
    </w:pPr>
  </w:style>
  <w:style w:type="paragraph" w:customStyle="1" w:styleId="TableParagraph">
    <w:name w:val="Table Paragraph"/>
    <w:basedOn w:val="a"/>
    <w:uiPriority w:val="1"/>
    <w:qFormat/>
    <w:rsid w:val="00445211"/>
  </w:style>
  <w:style w:type="paragraph" w:styleId="a6">
    <w:name w:val="No Spacing"/>
    <w:uiPriority w:val="1"/>
    <w:qFormat/>
    <w:rsid w:val="00FB5DFB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B5D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DF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2025-04-02T02:25:00Z</dcterms:created>
  <dcterms:modified xsi:type="dcterms:W3CDTF">2025-04-02T02:28:00Z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2016</vt:lpwstr>
  </property>
</Properties>
</file>