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74" w:rsidRPr="002C5A75" w:rsidRDefault="00073274" w:rsidP="002C5A75">
      <w:pPr>
        <w:ind w:left="-709" w:firstLine="709"/>
        <w:jc w:val="both"/>
        <w:rPr>
          <w:rFonts w:ascii="Times New Roman" w:hAnsi="Times New Roman" w:cs="Times New Roman"/>
          <w:sz w:val="28"/>
          <w:szCs w:val="28"/>
          <w:shd w:val="clear" w:color="auto" w:fill="FFFFFF"/>
        </w:rPr>
      </w:pPr>
      <w:r w:rsidRPr="002C5A75">
        <w:rPr>
          <w:rFonts w:ascii="Times New Roman" w:hAnsi="Times New Roman" w:cs="Times New Roman"/>
          <w:sz w:val="28"/>
          <w:szCs w:val="28"/>
          <w:shd w:val="clear" w:color="auto" w:fill="FFFFFF"/>
        </w:rPr>
        <w:t>В век компьютерной грамотности значимость вычислительных навыков, несомненно, уменьшилась. Использование компьютера, калькулятора во многом облегчает процесс вычислений. Но пользоваться техникой без осознания вычислительных навыков невозможно, да и микрокалькулятор не всегда может оказаться под рукой.  Следовательно, владение вычислительными навыками необходимо. Научиться быстро и правильно выполнять вычисления важно для младших школьников как в плане продолжающейся работы с числами, так и в плане практической значимости для дальнейшего обучения. Поэтому вооружение учащихся прочными вычислительными навыками продолжает оставаться серьезной педагогической проблемой. </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Cs/>
          <w:color w:val="000000"/>
          <w:sz w:val="28"/>
          <w:szCs w:val="28"/>
          <w:lang w:eastAsia="ru-RU"/>
        </w:rPr>
        <w:t>Теоретические базы опыта</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Формирование вычислительных умений и навыков традиционно считается одной из самых «трудоемких» тем. Вопрос о значимости формирования устных вычислительных навыков на сегодняшний день является весьма дискуссионным в методическом плане. Широкое распространение калькуляторов ставит необходимость «жестокой» отработки этих умений под сомнение, поэтому многие не связывают хорошее овладение арифметическими вычислениями с математическими способностями и математической одаренностью. Однако внимание к устным арифметическим вычислениям является традиционным для образовательной школы. В связи с этим значительная часть заданий всех существующих сегодня учебников математики направлена на формирование устных  вычислительных умений и навыков.</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Остановлюсь на некоторых определениях понятий.</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
          <w:bCs/>
          <w:color w:val="000000"/>
          <w:sz w:val="28"/>
          <w:szCs w:val="28"/>
          <w:lang w:eastAsia="ru-RU"/>
        </w:rPr>
        <w:t>   Навык</w:t>
      </w:r>
      <w:r w:rsidRPr="002C5A75">
        <w:rPr>
          <w:rFonts w:ascii="Times New Roman" w:eastAsia="Times New Roman" w:hAnsi="Times New Roman" w:cs="Times New Roman"/>
          <w:color w:val="000000"/>
          <w:sz w:val="28"/>
          <w:szCs w:val="28"/>
          <w:lang w:eastAsia="ru-RU"/>
        </w:rPr>
        <w:t xml:space="preserve"> – это действие, сформированное путем повторения, характерное высокой степенью освоения и отсутствием </w:t>
      </w:r>
      <w:proofErr w:type="spellStart"/>
      <w:r w:rsidRPr="002C5A75">
        <w:rPr>
          <w:rFonts w:ascii="Times New Roman" w:eastAsia="Times New Roman" w:hAnsi="Times New Roman" w:cs="Times New Roman"/>
          <w:color w:val="000000"/>
          <w:sz w:val="28"/>
          <w:szCs w:val="28"/>
          <w:lang w:eastAsia="ru-RU"/>
        </w:rPr>
        <w:t>поэлементарной</w:t>
      </w:r>
      <w:proofErr w:type="spellEnd"/>
      <w:r w:rsidRPr="002C5A75">
        <w:rPr>
          <w:rFonts w:ascii="Times New Roman" w:eastAsia="Times New Roman" w:hAnsi="Times New Roman" w:cs="Times New Roman"/>
          <w:color w:val="000000"/>
          <w:sz w:val="28"/>
          <w:szCs w:val="28"/>
          <w:lang w:eastAsia="ru-RU"/>
        </w:rPr>
        <w:t xml:space="preserve"> сознательной регуляции и контроля.</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
          <w:bCs/>
          <w:color w:val="000000"/>
          <w:sz w:val="28"/>
          <w:szCs w:val="28"/>
          <w:lang w:eastAsia="ru-RU"/>
        </w:rPr>
        <w:t>   Вычислительный навык</w:t>
      </w:r>
      <w:r w:rsidRPr="002C5A75">
        <w:rPr>
          <w:rFonts w:ascii="Times New Roman" w:eastAsia="Times New Roman" w:hAnsi="Times New Roman" w:cs="Times New Roman"/>
          <w:color w:val="000000"/>
          <w:sz w:val="28"/>
          <w:szCs w:val="28"/>
          <w:lang w:eastAsia="ru-RU"/>
        </w:rPr>
        <w:t> – это высокая степень овладения вычислительными приемами.</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
          <w:bCs/>
          <w:color w:val="000000"/>
          <w:sz w:val="28"/>
          <w:szCs w:val="28"/>
          <w:lang w:eastAsia="ru-RU"/>
        </w:rPr>
        <w:t>   Приобрести вычислительные навыки</w:t>
      </w:r>
      <w:r w:rsidRPr="002C5A75">
        <w:rPr>
          <w:rFonts w:ascii="Times New Roman" w:eastAsia="Times New Roman" w:hAnsi="Times New Roman" w:cs="Times New Roman"/>
          <w:color w:val="000000"/>
          <w:sz w:val="28"/>
          <w:szCs w:val="28"/>
          <w:lang w:eastAsia="ru-RU"/>
        </w:rPr>
        <w:t> – 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
          <w:color w:val="000000"/>
          <w:sz w:val="28"/>
          <w:szCs w:val="28"/>
          <w:lang w:eastAsia="ru-RU"/>
        </w:rPr>
        <w:t>Вычислительные навыки рассматриваются как один из видов уч</w:t>
      </w:r>
      <w:r w:rsidRPr="002C5A75">
        <w:rPr>
          <w:rFonts w:ascii="Times New Roman" w:eastAsia="Times New Roman" w:hAnsi="Times New Roman" w:cs="Times New Roman"/>
          <w:color w:val="000000"/>
          <w:sz w:val="28"/>
          <w:szCs w:val="28"/>
          <w:lang w:eastAsia="ru-RU"/>
        </w:rPr>
        <w:t>ебных навыков, функционирующих и формирующихся в процессе обучения. Они входят в структуру учебно-познавательной деятельности и существуют в учебных действиях, которые выполняются посредством определенной системы операций. В зависимости от степени овладения учеником учебными действиями, оно выступает как умение или навык, характеризующийся такими качествами, как правильность, осознанность, рациональность, обобщенность, автоматизм и прочность.</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Cs/>
          <w:color w:val="000000"/>
          <w:sz w:val="28"/>
          <w:szCs w:val="28"/>
          <w:lang w:eastAsia="ru-RU"/>
        </w:rPr>
        <w:lastRenderedPageBreak/>
        <w:t xml:space="preserve">  </w:t>
      </w:r>
      <w:r w:rsidRPr="002C5A75">
        <w:rPr>
          <w:rFonts w:ascii="Times New Roman" w:eastAsia="Times New Roman" w:hAnsi="Times New Roman" w:cs="Times New Roman"/>
          <w:b/>
          <w:bCs/>
          <w:color w:val="000000"/>
          <w:sz w:val="28"/>
          <w:szCs w:val="28"/>
          <w:lang w:eastAsia="ru-RU"/>
        </w:rPr>
        <w:t> Правильность</w:t>
      </w:r>
      <w:r w:rsidRPr="002C5A75">
        <w:rPr>
          <w:rFonts w:ascii="Times New Roman" w:eastAsia="Times New Roman" w:hAnsi="Times New Roman" w:cs="Times New Roman"/>
          <w:color w:val="000000"/>
          <w:sz w:val="28"/>
          <w:szCs w:val="28"/>
          <w:lang w:eastAsia="ru-RU"/>
        </w:rPr>
        <w:t> – ученик правильно находит результат арифметического действия над данными числами, т. е. правильно выбирает и выполняет операции, составляющие прием.</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Cs/>
          <w:color w:val="000000"/>
          <w:sz w:val="28"/>
          <w:szCs w:val="28"/>
          <w:lang w:eastAsia="ru-RU"/>
        </w:rPr>
        <w:t>   </w:t>
      </w:r>
      <w:r w:rsidRPr="002C5A75">
        <w:rPr>
          <w:rFonts w:ascii="Times New Roman" w:eastAsia="Times New Roman" w:hAnsi="Times New Roman" w:cs="Times New Roman"/>
          <w:b/>
          <w:bCs/>
          <w:color w:val="000000"/>
          <w:sz w:val="28"/>
          <w:szCs w:val="28"/>
          <w:lang w:eastAsia="ru-RU"/>
        </w:rPr>
        <w:t>Осознанность</w:t>
      </w:r>
      <w:r w:rsidRPr="002C5A75">
        <w:rPr>
          <w:rFonts w:ascii="Times New Roman" w:eastAsia="Times New Roman" w:hAnsi="Times New Roman" w:cs="Times New Roman"/>
          <w:color w:val="000000"/>
          <w:sz w:val="28"/>
          <w:szCs w:val="28"/>
          <w:lang w:eastAsia="ru-RU"/>
        </w:rPr>
        <w:t> – ученик осознает, на основе каких знаний выбраны операции и установлен порядок их выполнения. Это для ученика своего рода доказательство правильности выбора системы операции. Осознанность проявляется в том, что ученик в любой момент может объяснить, как он решал пример и почему можно так решать. Это, конечно, не значит, что ученик всегда должен объяснять решение каждого примера. В процессе овладения навыков объяснение должно постепенно свертываться.</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Cs/>
          <w:color w:val="000000"/>
          <w:sz w:val="28"/>
          <w:szCs w:val="28"/>
          <w:lang w:eastAsia="ru-RU"/>
        </w:rPr>
        <w:t xml:space="preserve">    </w:t>
      </w:r>
      <w:r w:rsidRPr="002C5A75">
        <w:rPr>
          <w:rFonts w:ascii="Times New Roman" w:eastAsia="Times New Roman" w:hAnsi="Times New Roman" w:cs="Times New Roman"/>
          <w:b/>
          <w:bCs/>
          <w:color w:val="000000"/>
          <w:sz w:val="28"/>
          <w:szCs w:val="28"/>
          <w:lang w:eastAsia="ru-RU"/>
        </w:rPr>
        <w:t>Рациональность</w:t>
      </w:r>
      <w:r w:rsidRPr="002C5A75">
        <w:rPr>
          <w:rFonts w:ascii="Times New Roman" w:eastAsia="Times New Roman" w:hAnsi="Times New Roman" w:cs="Times New Roman"/>
          <w:color w:val="000000"/>
          <w:sz w:val="28"/>
          <w:szCs w:val="28"/>
          <w:lang w:eastAsia="ru-RU"/>
        </w:rPr>
        <w:t> – ученик, сообразуясь с конкретными условиями, выбирает для данного случая более рациональный прием, т. е. выбирает те из возможных операции, выполнение которых легче других и быстрее приводит к результату арифметического действия. Разумеется, что это качество навыка может проявляться тогда, когда для данного случая существуют различные приемы нахождения результата, и ученик, используя различные знания, может сконструировать несколько приемов и выбрать более рациональный. Как видим, рациональность непосредственно связана с осознанностью навыка.</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
          <w:bCs/>
          <w:color w:val="000000"/>
          <w:sz w:val="28"/>
          <w:szCs w:val="28"/>
          <w:lang w:eastAsia="ru-RU"/>
        </w:rPr>
        <w:t>    Обобщенность</w:t>
      </w:r>
      <w:r w:rsidRPr="002C5A75">
        <w:rPr>
          <w:rFonts w:ascii="Times New Roman" w:eastAsia="Times New Roman" w:hAnsi="Times New Roman" w:cs="Times New Roman"/>
          <w:color w:val="000000"/>
          <w:sz w:val="28"/>
          <w:szCs w:val="28"/>
          <w:lang w:eastAsia="ru-RU"/>
        </w:rPr>
        <w:t> – ученик может применить прием вычисления к большему числу случаев, т. е. он способен перенести прием вычисления на новые случаи. Обобщенность так же, как и рациональность, теснейшим образом связана с осознанностью вычислительного навыка, поскольку общим для различных случаев вычисления будет прием, основа которого – одни и те же теоретические положения.</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
          <w:bCs/>
          <w:color w:val="000000"/>
          <w:sz w:val="28"/>
          <w:szCs w:val="28"/>
          <w:lang w:eastAsia="ru-RU"/>
        </w:rPr>
        <w:t>    Автоматизм (свернутость)</w:t>
      </w:r>
      <w:r w:rsidRPr="002C5A75">
        <w:rPr>
          <w:rFonts w:ascii="Times New Roman" w:eastAsia="Times New Roman" w:hAnsi="Times New Roman" w:cs="Times New Roman"/>
          <w:color w:val="000000"/>
          <w:sz w:val="28"/>
          <w:szCs w:val="28"/>
          <w:lang w:eastAsia="ru-RU"/>
        </w:rPr>
        <w:t> – ученик выделяет и выполняет операции быстро и в свернутом виде, но всегда может вернуться к объяснению выбора системы операции. Осознанность и автоматизм вычислительных навыков не являются противоречивыми качествами. Они всегда выступают в единстве: при свернутом выполнении операции осознанность сохраняется, но обоснование выбора системы операции происходит свернуто в плане внутренней речи. Благодаря этому ученик может в любой момент дать развернутое обоснование выбора системы операции.</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Cs/>
          <w:color w:val="000000"/>
          <w:sz w:val="28"/>
          <w:szCs w:val="28"/>
          <w:lang w:eastAsia="ru-RU"/>
        </w:rPr>
        <w:t xml:space="preserve">  </w:t>
      </w:r>
      <w:r w:rsidRPr="002C5A75">
        <w:rPr>
          <w:rFonts w:ascii="Times New Roman" w:eastAsia="Times New Roman" w:hAnsi="Times New Roman" w:cs="Times New Roman"/>
          <w:b/>
          <w:bCs/>
          <w:color w:val="000000"/>
          <w:sz w:val="28"/>
          <w:szCs w:val="28"/>
          <w:lang w:eastAsia="ru-RU"/>
        </w:rPr>
        <w:t> Прочность</w:t>
      </w:r>
      <w:r w:rsidRPr="002C5A75">
        <w:rPr>
          <w:rFonts w:ascii="Times New Roman" w:eastAsia="Times New Roman" w:hAnsi="Times New Roman" w:cs="Times New Roman"/>
          <w:color w:val="000000"/>
          <w:sz w:val="28"/>
          <w:szCs w:val="28"/>
          <w:lang w:eastAsia="ru-RU"/>
        </w:rPr>
        <w:t> – ученик сохраняет сформированные вычислительные навыки на длительное время.</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xml:space="preserve">   Формирование вычислительных навыков, обладающих </w:t>
      </w:r>
      <w:r w:rsidRPr="002C5A75">
        <w:rPr>
          <w:rFonts w:ascii="Times New Roman" w:eastAsia="Times New Roman" w:hAnsi="Times New Roman" w:cs="Times New Roman"/>
          <w:b/>
          <w:color w:val="000000"/>
          <w:sz w:val="28"/>
          <w:szCs w:val="28"/>
          <w:lang w:eastAsia="ru-RU"/>
        </w:rPr>
        <w:t>названными качествами</w:t>
      </w:r>
      <w:r w:rsidRPr="002C5A75">
        <w:rPr>
          <w:rFonts w:ascii="Times New Roman" w:eastAsia="Times New Roman" w:hAnsi="Times New Roman" w:cs="Times New Roman"/>
          <w:color w:val="000000"/>
          <w:sz w:val="28"/>
          <w:szCs w:val="28"/>
          <w:lang w:eastAsia="ru-RU"/>
        </w:rPr>
        <w:t>, обеспечивается построением курса математики и использованием соответствующих методических приемов.</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xml:space="preserve">Вместе с тем, ученик при выполнении вычислительного приёма должен отдавать отчёт в правильности и целесообразности каждого выполненного действия, </w:t>
      </w:r>
      <w:r w:rsidRPr="002C5A75">
        <w:rPr>
          <w:rFonts w:ascii="Times New Roman" w:eastAsia="Times New Roman" w:hAnsi="Times New Roman" w:cs="Times New Roman"/>
          <w:color w:val="000000"/>
          <w:sz w:val="28"/>
          <w:szCs w:val="28"/>
          <w:lang w:eastAsia="ru-RU"/>
        </w:rPr>
        <w:lastRenderedPageBreak/>
        <w:t xml:space="preserve">то есть постоянно контролировать себя, соотнося выполняемые операции с образцом – системой операций. О </w:t>
      </w:r>
      <w:proofErr w:type="spellStart"/>
      <w:r w:rsidRPr="002C5A75">
        <w:rPr>
          <w:rFonts w:ascii="Times New Roman" w:eastAsia="Times New Roman" w:hAnsi="Times New Roman" w:cs="Times New Roman"/>
          <w:color w:val="000000"/>
          <w:sz w:val="28"/>
          <w:szCs w:val="28"/>
          <w:lang w:eastAsia="ru-RU"/>
        </w:rPr>
        <w:t>сформированности</w:t>
      </w:r>
      <w:proofErr w:type="spellEnd"/>
      <w:r w:rsidRPr="002C5A75">
        <w:rPr>
          <w:rFonts w:ascii="Times New Roman" w:eastAsia="Times New Roman" w:hAnsi="Times New Roman" w:cs="Times New Roman"/>
          <w:color w:val="000000"/>
          <w:sz w:val="28"/>
          <w:szCs w:val="28"/>
          <w:lang w:eastAsia="ru-RU"/>
        </w:rPr>
        <w:t xml:space="preserve"> любого умственного действия можно говорить лишь тогда, когда ученик сам, без вмешательства со стороны, выполняет все операции приводящие к решению. Умение осознано контролировать выполняемые операции позволяет формировать вычислительные навыки более высокого уровня, чем без наличия этого умения.</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bCs/>
          <w:color w:val="000000"/>
          <w:sz w:val="28"/>
          <w:szCs w:val="28"/>
          <w:lang w:eastAsia="ru-RU"/>
        </w:rPr>
        <w:t>   </w:t>
      </w:r>
      <w:r w:rsidRPr="002C5A75">
        <w:rPr>
          <w:rFonts w:ascii="Times New Roman" w:eastAsia="Times New Roman" w:hAnsi="Times New Roman" w:cs="Times New Roman"/>
          <w:b/>
          <w:bCs/>
          <w:color w:val="000000"/>
          <w:sz w:val="28"/>
          <w:szCs w:val="28"/>
          <w:lang w:eastAsia="ru-RU"/>
        </w:rPr>
        <w:t>Выполнение вычислительного приёма</w:t>
      </w:r>
      <w:r w:rsidRPr="002C5A75">
        <w:rPr>
          <w:rFonts w:ascii="Times New Roman" w:eastAsia="Times New Roman" w:hAnsi="Times New Roman" w:cs="Times New Roman"/>
          <w:b/>
          <w:color w:val="000000"/>
          <w:sz w:val="28"/>
          <w:szCs w:val="28"/>
          <w:lang w:eastAsia="ru-RU"/>
        </w:rPr>
        <w:t> –</w:t>
      </w:r>
      <w:r w:rsidRPr="002C5A75">
        <w:rPr>
          <w:rFonts w:ascii="Times New Roman" w:eastAsia="Times New Roman" w:hAnsi="Times New Roman" w:cs="Times New Roman"/>
          <w:color w:val="000000"/>
          <w:sz w:val="28"/>
          <w:szCs w:val="28"/>
          <w:lang w:eastAsia="ru-RU"/>
        </w:rPr>
        <w:t xml:space="preserve"> мыслительный процесс, следовательно, овладение вычислительным приёмом и умение осуществлять  </w:t>
      </w:r>
      <w:proofErr w:type="gramStart"/>
      <w:r w:rsidRPr="002C5A75">
        <w:rPr>
          <w:rFonts w:ascii="Times New Roman" w:eastAsia="Times New Roman" w:hAnsi="Times New Roman" w:cs="Times New Roman"/>
          <w:color w:val="000000"/>
          <w:sz w:val="28"/>
          <w:szCs w:val="28"/>
          <w:lang w:eastAsia="ru-RU"/>
        </w:rPr>
        <w:t>контроль за</w:t>
      </w:r>
      <w:proofErr w:type="gramEnd"/>
      <w:r w:rsidRPr="002C5A75">
        <w:rPr>
          <w:rFonts w:ascii="Times New Roman" w:eastAsia="Times New Roman" w:hAnsi="Times New Roman" w:cs="Times New Roman"/>
          <w:color w:val="000000"/>
          <w:sz w:val="28"/>
          <w:szCs w:val="28"/>
          <w:lang w:eastAsia="ru-RU"/>
        </w:rPr>
        <w:t xml:space="preserve"> его выполнением, должно происходить одновременно в процессе обучения.</w:t>
      </w:r>
    </w:p>
    <w:p w:rsidR="00073274" w:rsidRPr="002C5A75" w:rsidRDefault="00073274" w:rsidP="002C5A75">
      <w:pPr>
        <w:ind w:left="-709" w:firstLine="709"/>
        <w:jc w:val="both"/>
        <w:rPr>
          <w:rFonts w:ascii="Times New Roman" w:eastAsia="Times New Roman" w:hAnsi="Times New Roman" w:cs="Times New Roman"/>
          <w:i/>
          <w:color w:val="000000"/>
          <w:sz w:val="28"/>
          <w:szCs w:val="28"/>
          <w:lang w:eastAsia="ru-RU"/>
        </w:rPr>
      </w:pPr>
      <w:r w:rsidRPr="002C5A75">
        <w:rPr>
          <w:rFonts w:ascii="Times New Roman" w:eastAsia="Times New Roman" w:hAnsi="Times New Roman" w:cs="Times New Roman"/>
          <w:b/>
          <w:color w:val="000000"/>
          <w:sz w:val="28"/>
          <w:szCs w:val="28"/>
          <w:lang w:eastAsia="ru-RU"/>
        </w:rPr>
        <w:t xml:space="preserve">   О </w:t>
      </w:r>
      <w:proofErr w:type="spellStart"/>
      <w:r w:rsidRPr="002C5A75">
        <w:rPr>
          <w:rFonts w:ascii="Times New Roman" w:eastAsia="Times New Roman" w:hAnsi="Times New Roman" w:cs="Times New Roman"/>
          <w:b/>
          <w:color w:val="000000"/>
          <w:sz w:val="28"/>
          <w:szCs w:val="28"/>
          <w:lang w:eastAsia="ru-RU"/>
        </w:rPr>
        <w:t>сформированности</w:t>
      </w:r>
      <w:proofErr w:type="spellEnd"/>
      <w:r w:rsidRPr="002C5A75">
        <w:rPr>
          <w:rFonts w:ascii="Times New Roman" w:eastAsia="Times New Roman" w:hAnsi="Times New Roman" w:cs="Times New Roman"/>
          <w:b/>
          <w:color w:val="000000"/>
          <w:sz w:val="28"/>
          <w:szCs w:val="28"/>
          <w:lang w:eastAsia="ru-RU"/>
        </w:rPr>
        <w:t xml:space="preserve"> умственного действия можно говорить лишь тогда, когда ученик сам, без вмешательства со стороны, выполняет все операции приводящие к решению.</w:t>
      </w:r>
      <w:r w:rsidRPr="002C5A75">
        <w:rPr>
          <w:rFonts w:ascii="Times New Roman" w:eastAsia="Times New Roman" w:hAnsi="Times New Roman" w:cs="Times New Roman"/>
          <w:color w:val="000000"/>
          <w:sz w:val="28"/>
          <w:szCs w:val="28"/>
          <w:lang w:eastAsia="ru-RU"/>
        </w:rPr>
        <w:t xml:space="preserve"> </w:t>
      </w:r>
      <w:r w:rsidRPr="002C5A75">
        <w:rPr>
          <w:rFonts w:ascii="Times New Roman" w:eastAsia="Times New Roman" w:hAnsi="Times New Roman" w:cs="Times New Roman"/>
          <w:i/>
          <w:color w:val="000000"/>
          <w:sz w:val="28"/>
          <w:szCs w:val="28"/>
          <w:lang w:eastAsia="ru-RU"/>
        </w:rPr>
        <w:t xml:space="preserve">В качестве </w:t>
      </w:r>
      <w:proofErr w:type="spellStart"/>
      <w:r w:rsidRPr="002C5A75">
        <w:rPr>
          <w:rFonts w:ascii="Times New Roman" w:eastAsia="Times New Roman" w:hAnsi="Times New Roman" w:cs="Times New Roman"/>
          <w:i/>
          <w:color w:val="000000"/>
          <w:sz w:val="28"/>
          <w:szCs w:val="28"/>
          <w:lang w:eastAsia="ru-RU"/>
        </w:rPr>
        <w:t>сформированности</w:t>
      </w:r>
      <w:proofErr w:type="spellEnd"/>
      <w:r w:rsidRPr="002C5A75">
        <w:rPr>
          <w:rFonts w:ascii="Times New Roman" w:eastAsia="Times New Roman" w:hAnsi="Times New Roman" w:cs="Times New Roman"/>
          <w:i/>
          <w:color w:val="000000"/>
          <w:sz w:val="28"/>
          <w:szCs w:val="28"/>
          <w:lang w:eastAsia="ru-RU"/>
        </w:rPr>
        <w:t xml:space="preserve"> полноценного вычислительного навыка можно выделить следующие критерии:</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xml:space="preserve">    Отличительным признаком навыка, как одного из видов деятельности человека, </w:t>
      </w:r>
      <w:r w:rsidRPr="002C5A75">
        <w:rPr>
          <w:rFonts w:ascii="Times New Roman" w:eastAsia="Times New Roman" w:hAnsi="Times New Roman" w:cs="Times New Roman"/>
          <w:i/>
          <w:color w:val="000000"/>
          <w:sz w:val="28"/>
          <w:szCs w:val="28"/>
          <w:lang w:eastAsia="ru-RU"/>
        </w:rPr>
        <w:t>является автоматизированный характер этой деятельности</w:t>
      </w:r>
      <w:r w:rsidRPr="002C5A75">
        <w:rPr>
          <w:rFonts w:ascii="Times New Roman" w:eastAsia="Times New Roman" w:hAnsi="Times New Roman" w:cs="Times New Roman"/>
          <w:color w:val="000000"/>
          <w:sz w:val="28"/>
          <w:szCs w:val="28"/>
          <w:lang w:eastAsia="ru-RU"/>
        </w:rPr>
        <w:t xml:space="preserve">, тогда как умение представляет собой сознательное действие. Однако навык вырабатывается при участии сознания, которое первоначально направляет действие к определенной цели при помощи осмысленных способов его выполнения и контролирует его. Советский психолог С. А. Рубинштейн пишет: </w:t>
      </w:r>
      <w:proofErr w:type="gramStart"/>
      <w:r w:rsidRPr="002C5A75">
        <w:rPr>
          <w:rFonts w:ascii="Times New Roman" w:eastAsia="Times New Roman" w:hAnsi="Times New Roman" w:cs="Times New Roman"/>
          <w:color w:val="000000"/>
          <w:sz w:val="28"/>
          <w:szCs w:val="28"/>
          <w:lang w:eastAsia="ru-RU"/>
        </w:rPr>
        <w:t xml:space="preserve">«Высшие формы навыка у человека, функционирующие автоматически, вырабатываются сознательно и являются сознательными действиями, которые стали навыками; на каждом шагу – в частности при затруднениях – они вновь становятся сознательными действиями; навык, взятый в его становлении, является не только автоматическим, но и </w:t>
      </w:r>
      <w:r w:rsidRPr="002C5A75">
        <w:rPr>
          <w:rFonts w:ascii="Times New Roman" w:eastAsia="Times New Roman" w:hAnsi="Times New Roman" w:cs="Times New Roman"/>
          <w:b/>
          <w:color w:val="000000"/>
          <w:sz w:val="28"/>
          <w:szCs w:val="28"/>
          <w:lang w:eastAsia="ru-RU"/>
        </w:rPr>
        <w:t>сознательным актом</w:t>
      </w:r>
      <w:r w:rsidRPr="002C5A75">
        <w:rPr>
          <w:rFonts w:ascii="Times New Roman" w:eastAsia="Times New Roman" w:hAnsi="Times New Roman" w:cs="Times New Roman"/>
          <w:color w:val="000000"/>
          <w:sz w:val="28"/>
          <w:szCs w:val="28"/>
          <w:lang w:eastAsia="ru-RU"/>
        </w:rPr>
        <w:t>; единство автоматизма и сознательности заключено в какой – то мере в нем самом».</w:t>
      </w:r>
      <w:proofErr w:type="gramEnd"/>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Например, воспроизведение табличных результатов умножения выполняется автоматически; на вопрос, чему равняется произведение чисел 5 и 6, ученик сразу дает ответ 30. Однако первоначально ученик сознательно вычисляет сумму шести одинаковых слагаемых, каждое из которых равно 5, а затем, выполняя упражнения и заучивая таблицу, запоминает результаты. В том случае, если ученик забудет нужный результат, он знает, как его получить: он может взять число 5 слагаемым 6 раз, или умножить 5 на 3, а полученный результат умножить на 2, или 5 умножить на 5 и прибавить еще раз 5 и т. д.</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w:t>
      </w:r>
      <w:r w:rsidRPr="002C5A75">
        <w:rPr>
          <w:rFonts w:ascii="Times New Roman" w:eastAsia="Times New Roman" w:hAnsi="Times New Roman" w:cs="Times New Roman"/>
          <w:i/>
          <w:color w:val="000000"/>
          <w:sz w:val="28"/>
          <w:szCs w:val="28"/>
          <w:lang w:eastAsia="ru-RU"/>
        </w:rPr>
        <w:t xml:space="preserve">Умение </w:t>
      </w:r>
      <w:r w:rsidRPr="002C5A75">
        <w:rPr>
          <w:rFonts w:ascii="Times New Roman" w:eastAsia="Times New Roman" w:hAnsi="Times New Roman" w:cs="Times New Roman"/>
          <w:color w:val="000000"/>
          <w:sz w:val="28"/>
          <w:szCs w:val="28"/>
          <w:lang w:eastAsia="ru-RU"/>
        </w:rPr>
        <w:t xml:space="preserve">же является, как сказано выше, </w:t>
      </w:r>
      <w:r w:rsidRPr="002C5A75">
        <w:rPr>
          <w:rFonts w:ascii="Times New Roman" w:eastAsia="Times New Roman" w:hAnsi="Times New Roman" w:cs="Times New Roman"/>
          <w:i/>
          <w:color w:val="000000"/>
          <w:sz w:val="28"/>
          <w:szCs w:val="28"/>
          <w:lang w:eastAsia="ru-RU"/>
        </w:rPr>
        <w:t>сознательно выполняемым действием, в котором используются такие мыслительные операции, как анализ и синтез, сравнение, аналогия</w:t>
      </w:r>
      <w:r w:rsidRPr="002C5A75">
        <w:rPr>
          <w:rFonts w:ascii="Times New Roman" w:eastAsia="Times New Roman" w:hAnsi="Times New Roman" w:cs="Times New Roman"/>
          <w:color w:val="000000"/>
          <w:sz w:val="28"/>
          <w:szCs w:val="28"/>
          <w:lang w:eastAsia="ru-RU"/>
        </w:rPr>
        <w:t>, и которое опирается на приобретенные ранее знания и навыки.</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xml:space="preserve">    «…В любую форму деятельности навыки входят необходимой составной частью; только благодаря тому, что некоторые действия закрепляются в качестве </w:t>
      </w:r>
      <w:r w:rsidRPr="002C5A75">
        <w:rPr>
          <w:rFonts w:ascii="Times New Roman" w:eastAsia="Times New Roman" w:hAnsi="Times New Roman" w:cs="Times New Roman"/>
          <w:color w:val="000000"/>
          <w:sz w:val="28"/>
          <w:szCs w:val="28"/>
          <w:lang w:eastAsia="ru-RU"/>
        </w:rPr>
        <w:lastRenderedPageBreak/>
        <w:t>навыков и как бы спускаются в план автоматизированных актов, сознательная деятельность человека, разгружаясь от регулирования относительно элементарных актов, может направляться на разрешение более сложных задач».</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i/>
          <w:color w:val="000000"/>
          <w:sz w:val="28"/>
          <w:szCs w:val="28"/>
          <w:lang w:eastAsia="ru-RU"/>
        </w:rPr>
        <w:t>    Вычислительные навыки достигают высшего уровня своего развития лишь в результате длительного процесса целенаправленного их формирования.</w:t>
      </w:r>
      <w:r w:rsidRPr="002C5A75">
        <w:rPr>
          <w:rFonts w:ascii="Times New Roman" w:eastAsia="Times New Roman" w:hAnsi="Times New Roman" w:cs="Times New Roman"/>
          <w:color w:val="000000"/>
          <w:sz w:val="28"/>
          <w:szCs w:val="28"/>
          <w:lang w:eastAsia="ru-RU"/>
        </w:rPr>
        <w:t xml:space="preserve"> Формирование у школьников вычислительных навыков остаётся одной из главных задач обучения математике, поскольку вычислительные навыки необходимы при изучении арифметических действий.</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Психология много внимания уделяет проблеме механизмов формирования навыков, имеющей большое практическое значение. Доказано, что механическое заучивание гораздо менее эффективно, чем заучивание при участии сознания. Полезен практический принцип «повторение без повторения», когда при отработке навыка не затверживается одно и то же действие, но постоянно варьируется в поисках оптимальной формулы движения. При этом осознанию принадлежит очень важная роль.</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Формирование вычислительных умений и навыков – это сложный длительный процесс, его эффективность зависит от индивидуальных особенностей ребенка, уровня его подготовки и организации вычислительной деятельности.</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На современном этапе развития образования необходимо выбирать такие способы организации вычислительной деятельности школьников, которые способствуют не только формированию прочных вычислительных умений и навыков, но и всестороннему развитию личности ребенка.</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При выборе способов организации вычислительной деятельности необходимо ориентироваться на развивающий характер работы, отдавать предпочтение обучающим заданиям. Используемые вычислительные задания должны характеризоваться вариативностью формулировок, неоднозначностью решений, выявлением разнообразных закономерностей и зависимостей, использованием различных моделей (предметных, графических, символических), что позволяет учитывать индивидуальные особенности ребенка, его жизненный опыт, предметно-действенное и наглядно-образное мышление и постепенно водить ребенка в мир математических понятий, терминов и символов.</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Устные вычисления считаю, имеют большое образовательное, воспитательное и практическое и чисто методическое значение. Помимо того практического значения, которое имеет для каждого человека, умение быстро и правильно произвести несложные вычисления «в уме», устный счет всегда я рассматриваю, как одно из лучших средств углубления приобретаемых детьми на уроках математики теоретических знаний.</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lastRenderedPageBreak/>
        <w:t>    Устный счет способствует формированию основных математических понятий, более глубокому ознакомлению с составом чисел из слагаемых и сомножителей, лучшему усвоению законов арифметических действий и др.</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Упражнениям в устном счете всегда придаю воспитательное значение: считаю, что они способствуют развитию у детей находчивости, сообразительности, внимания, развитию памяти детей, активности, быстроты, гибкости и самостоятельности мышления.</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xml:space="preserve">   Устные вычисления развивают </w:t>
      </w:r>
      <w:r w:rsidRPr="002C5A75">
        <w:rPr>
          <w:rFonts w:ascii="Times New Roman" w:eastAsia="Times New Roman" w:hAnsi="Times New Roman" w:cs="Times New Roman"/>
          <w:i/>
          <w:color w:val="000000"/>
          <w:sz w:val="28"/>
          <w:szCs w:val="28"/>
          <w:lang w:eastAsia="ru-RU"/>
        </w:rPr>
        <w:t>логическое мышление учащихся, творческие начала и волевые качества, наблюдательность и математическую зоркость,</w:t>
      </w:r>
      <w:r w:rsidRPr="002C5A75">
        <w:rPr>
          <w:rFonts w:ascii="Times New Roman" w:eastAsia="Times New Roman" w:hAnsi="Times New Roman" w:cs="Times New Roman"/>
          <w:color w:val="000000"/>
          <w:sz w:val="28"/>
          <w:szCs w:val="28"/>
          <w:lang w:eastAsia="ru-RU"/>
        </w:rPr>
        <w:t xml:space="preserve"> способствуют </w:t>
      </w:r>
      <w:r w:rsidRPr="002C5A75">
        <w:rPr>
          <w:rFonts w:ascii="Times New Roman" w:eastAsia="Times New Roman" w:hAnsi="Times New Roman" w:cs="Times New Roman"/>
          <w:i/>
          <w:color w:val="000000"/>
          <w:sz w:val="28"/>
          <w:szCs w:val="28"/>
          <w:lang w:eastAsia="ru-RU"/>
        </w:rPr>
        <w:t>развитию речи</w:t>
      </w:r>
      <w:r w:rsidRPr="002C5A75">
        <w:rPr>
          <w:rFonts w:ascii="Times New Roman" w:eastAsia="Times New Roman" w:hAnsi="Times New Roman" w:cs="Times New Roman"/>
          <w:color w:val="000000"/>
          <w:sz w:val="28"/>
          <w:szCs w:val="28"/>
          <w:lang w:eastAsia="ru-RU"/>
        </w:rPr>
        <w:t xml:space="preserve"> учащихся, если с самого начала обучения вводить в тексты заданий и использовать при обсуждении упражнений математические термины. Устный счет способствует </w:t>
      </w:r>
      <w:r w:rsidRPr="002C5A75">
        <w:rPr>
          <w:rFonts w:ascii="Times New Roman" w:eastAsia="Times New Roman" w:hAnsi="Times New Roman" w:cs="Times New Roman"/>
          <w:i/>
          <w:color w:val="000000"/>
          <w:sz w:val="28"/>
          <w:szCs w:val="28"/>
          <w:lang w:eastAsia="ru-RU"/>
        </w:rPr>
        <w:t>математическому развитию детей</w:t>
      </w:r>
      <w:r w:rsidRPr="002C5A75">
        <w:rPr>
          <w:rFonts w:ascii="Times New Roman" w:eastAsia="Times New Roman" w:hAnsi="Times New Roman" w:cs="Times New Roman"/>
          <w:color w:val="000000"/>
          <w:sz w:val="28"/>
          <w:szCs w:val="28"/>
          <w:lang w:eastAsia="ru-RU"/>
        </w:rPr>
        <w:t>. Оперируя при устных вычислениях сравнительно небольшими числами, учащиеся яснее представляют себе состав чисел, быстрее схватывают зависимость между данными и результатами действий, законы и свойства действий. Так, при делении 35 на 7 зависимость между данным и результатом деления выступает перед учащимся гораздо отчетливее, чем при письменном делении, скажем, 36750 на 125.</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xml:space="preserve">   Профессор Московского университета С. А. Рачинский (1836 – 1902) обращал внимание на то, что способность к устному счету полезна и в практическом отношении, и как средство для здоровой умственной гимнастики. Он учил детей решать задачи быстро, оригинально, учил видеть неожиданные, особые свойства чисел и соотношений между ними. </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w:t>
      </w:r>
      <w:proofErr w:type="gramStart"/>
      <w:r w:rsidRPr="002C5A75">
        <w:rPr>
          <w:rFonts w:ascii="Times New Roman" w:eastAsia="Times New Roman" w:hAnsi="Times New Roman" w:cs="Times New Roman"/>
          <w:color w:val="000000"/>
          <w:sz w:val="28"/>
          <w:szCs w:val="28"/>
          <w:lang w:eastAsia="ru-RU"/>
        </w:rPr>
        <w:t>Прививая любовь к устным вычислениям,  помогаю  ученикам активно действовать с учебным материалом, пробуждаю  у них стремление совершенствовать способы вычислений и решения задач, заменяя менее рациональные более современными.</w:t>
      </w:r>
      <w:proofErr w:type="gramEnd"/>
      <w:r w:rsidRPr="002C5A75">
        <w:rPr>
          <w:rFonts w:ascii="Times New Roman" w:eastAsia="Times New Roman" w:hAnsi="Times New Roman" w:cs="Times New Roman"/>
          <w:color w:val="000000"/>
          <w:sz w:val="28"/>
          <w:szCs w:val="28"/>
          <w:lang w:eastAsia="ru-RU"/>
        </w:rPr>
        <w:t xml:space="preserve"> А это важнейшее условие сознательного освоения материала. Устный счет имеет широкое применение в обыденной жизни; он развивает сообразительность учащихся, ставя их перед необходимостью подбирать приемы вычислений, удобные для данного конкретного случая, кроме того, устный счет облегчает письменные вычисления. В настоящее время во всех областях жизни громадное значение имеют письменные вычисления, но и в то же время повседневная практика на заводе, в совхозе, в колхозе, а также военное дело требуют умения производить необходимый расчет быстро, точно, подчас на ходу. Беглость в устных вычислениях достигается достаточным количеством упражнений. Ввиду этого в школе почти каждый урок математики начинаю с устного счета (в течение 7 – 10 минут) и, кроме того, устный счет применяю во всех подходящих случаях не только на небольших числах, но также и на больших, но удобных для устного счета (например,18000:2, 15000:4 и т. п.). В большинстве случаев продолжительность устных вычислений определяет сам учитель, т. к. время, отводимое на устный счет, зависит от многих причин: активности и подготовки </w:t>
      </w:r>
      <w:r w:rsidRPr="002C5A75">
        <w:rPr>
          <w:rFonts w:ascii="Times New Roman" w:eastAsia="Times New Roman" w:hAnsi="Times New Roman" w:cs="Times New Roman"/>
          <w:color w:val="000000"/>
          <w:sz w:val="28"/>
          <w:szCs w:val="28"/>
          <w:lang w:eastAsia="ru-RU"/>
        </w:rPr>
        <w:lastRenderedPageBreak/>
        <w:t>учащихся, характера материала. Отмечая большое значение устных вычислений, следует в то же время признать исключительно важным создание у учащихся правильных и устойчивых навыков письменных вычислений. Успешная выработка таких навыков возможна лишь на базе хороших навыков устных вычислений.</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   Таким образом, на уроке математики формирование устных вычислительных навыков занимает большое место. Одной из форм работы по формированию вычислительных навыков являются устные упражнения.</w:t>
      </w:r>
    </w:p>
    <w:p w:rsidR="00073274" w:rsidRPr="002C5A75" w:rsidRDefault="00073274" w:rsidP="002C5A75">
      <w:pPr>
        <w:ind w:left="-709" w:firstLine="709"/>
        <w:jc w:val="both"/>
        <w:rPr>
          <w:rFonts w:ascii="Times New Roman" w:eastAsia="Times New Roman" w:hAnsi="Times New Roman" w:cs="Times New Roman"/>
          <w:b/>
          <w:color w:val="000000"/>
          <w:sz w:val="28"/>
          <w:szCs w:val="28"/>
          <w:lang w:eastAsia="ru-RU"/>
        </w:rPr>
      </w:pPr>
      <w:r w:rsidRPr="002C5A75">
        <w:rPr>
          <w:rFonts w:ascii="Times New Roman" w:eastAsia="Times New Roman" w:hAnsi="Times New Roman" w:cs="Times New Roman"/>
          <w:bCs/>
          <w:color w:val="000000"/>
          <w:sz w:val="28"/>
          <w:szCs w:val="28"/>
          <w:lang w:eastAsia="ru-RU"/>
        </w:rPr>
        <w:t>   </w:t>
      </w:r>
      <w:r w:rsidRPr="002C5A75">
        <w:rPr>
          <w:rFonts w:ascii="Times New Roman" w:eastAsia="Times New Roman" w:hAnsi="Times New Roman" w:cs="Times New Roman"/>
          <w:b/>
          <w:bCs/>
          <w:color w:val="000000"/>
          <w:sz w:val="28"/>
          <w:szCs w:val="28"/>
          <w:lang w:eastAsia="ru-RU"/>
        </w:rPr>
        <w:t>Овладение навыками устных вычислений имеет большое образовательное, развивающее и практическое значение:</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образовательное значение: устные вычисления помогают усвоить многие вопросы теории арифметических действий, а также лучше понять письменные приемы;</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развивающее значение: устные вычисления способствуют развитию мышления, памяти, внимания, речи, математической зоркости, наблюдательности и сообразительности;</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r w:rsidRPr="002C5A75">
        <w:rPr>
          <w:rFonts w:ascii="Times New Roman" w:eastAsia="Times New Roman" w:hAnsi="Times New Roman" w:cs="Times New Roman"/>
          <w:color w:val="000000"/>
          <w:sz w:val="28"/>
          <w:szCs w:val="28"/>
          <w:lang w:eastAsia="ru-RU"/>
        </w:rPr>
        <w:t>практическое значение: быстрота и правильность вычислений необходимы в жизни, особенно когда письменно выполнить действия не представляется возможным (например, при технических расчетах у станка, в поле, при покупке и продаже).</w:t>
      </w:r>
    </w:p>
    <w:p w:rsidR="00073274" w:rsidRPr="002C5A75" w:rsidRDefault="00073274" w:rsidP="002C5A75">
      <w:pPr>
        <w:ind w:left="-709" w:firstLine="709"/>
        <w:jc w:val="both"/>
        <w:rPr>
          <w:rFonts w:ascii="Times New Roman" w:hAnsi="Times New Roman" w:cs="Times New Roman"/>
          <w:sz w:val="28"/>
          <w:szCs w:val="28"/>
        </w:rPr>
      </w:pPr>
      <w:r w:rsidRPr="002C5A75">
        <w:rPr>
          <w:rFonts w:ascii="Times New Roman" w:hAnsi="Times New Roman" w:cs="Times New Roman"/>
          <w:bCs/>
          <w:iCs/>
          <w:sz w:val="28"/>
          <w:szCs w:val="28"/>
        </w:rPr>
        <w:t>Устные упражнения имеют ряд преимуществ:</w:t>
      </w:r>
    </w:p>
    <w:p w:rsidR="00073274" w:rsidRPr="002C5A75" w:rsidRDefault="00073274" w:rsidP="002C5A75">
      <w:pPr>
        <w:ind w:left="-709" w:firstLine="709"/>
        <w:jc w:val="both"/>
        <w:rPr>
          <w:rFonts w:ascii="Times New Roman" w:hAnsi="Times New Roman" w:cs="Times New Roman"/>
          <w:sz w:val="28"/>
          <w:szCs w:val="28"/>
        </w:rPr>
      </w:pPr>
      <w:r w:rsidRPr="002C5A75">
        <w:rPr>
          <w:rFonts w:ascii="Times New Roman" w:hAnsi="Times New Roman" w:cs="Times New Roman"/>
          <w:sz w:val="28"/>
          <w:szCs w:val="28"/>
        </w:rPr>
        <w:t>1. Дают возможность охватить большой объем материала за короткий промежуток времени.</w:t>
      </w:r>
    </w:p>
    <w:p w:rsidR="00073274" w:rsidRPr="002C5A75" w:rsidRDefault="00073274" w:rsidP="002C5A75">
      <w:pPr>
        <w:ind w:left="-709" w:firstLine="709"/>
        <w:jc w:val="both"/>
        <w:rPr>
          <w:rFonts w:ascii="Times New Roman" w:hAnsi="Times New Roman" w:cs="Times New Roman"/>
          <w:sz w:val="28"/>
          <w:szCs w:val="28"/>
        </w:rPr>
      </w:pPr>
      <w:r w:rsidRPr="002C5A75">
        <w:rPr>
          <w:rFonts w:ascii="Times New Roman" w:hAnsi="Times New Roman" w:cs="Times New Roman"/>
          <w:sz w:val="28"/>
          <w:szCs w:val="28"/>
        </w:rPr>
        <w:t>2. Позволяют по реакции класса в тот или иной мере судить об усвоении материала, готовят к изучению нового, помогают выявить ошибки.</w:t>
      </w:r>
    </w:p>
    <w:p w:rsidR="00073274" w:rsidRPr="002C5A75" w:rsidRDefault="00073274" w:rsidP="002C5A75">
      <w:pPr>
        <w:ind w:left="-709" w:firstLine="709"/>
        <w:jc w:val="both"/>
        <w:rPr>
          <w:rFonts w:ascii="Times New Roman" w:hAnsi="Times New Roman" w:cs="Times New Roman"/>
          <w:sz w:val="28"/>
          <w:szCs w:val="28"/>
        </w:rPr>
      </w:pPr>
      <w:r w:rsidRPr="002C5A75">
        <w:rPr>
          <w:rFonts w:ascii="Times New Roman" w:hAnsi="Times New Roman" w:cs="Times New Roman"/>
          <w:sz w:val="28"/>
          <w:szCs w:val="28"/>
        </w:rPr>
        <w:t xml:space="preserve">3. Если в начале урока, дисциплинируют учащихся, помогают </w:t>
      </w:r>
      <w:proofErr w:type="gramStart"/>
      <w:r w:rsidRPr="002C5A75">
        <w:rPr>
          <w:rFonts w:ascii="Times New Roman" w:hAnsi="Times New Roman" w:cs="Times New Roman"/>
          <w:sz w:val="28"/>
          <w:szCs w:val="28"/>
        </w:rPr>
        <w:t>настроится</w:t>
      </w:r>
      <w:proofErr w:type="gramEnd"/>
      <w:r w:rsidRPr="002C5A75">
        <w:rPr>
          <w:rFonts w:ascii="Times New Roman" w:hAnsi="Times New Roman" w:cs="Times New Roman"/>
          <w:sz w:val="28"/>
          <w:szCs w:val="28"/>
        </w:rPr>
        <w:t xml:space="preserve"> на работу.</w:t>
      </w:r>
    </w:p>
    <w:p w:rsidR="00073274" w:rsidRPr="002C5A75" w:rsidRDefault="00073274" w:rsidP="002C5A75">
      <w:pPr>
        <w:ind w:left="-709" w:firstLine="709"/>
        <w:jc w:val="both"/>
        <w:rPr>
          <w:rFonts w:ascii="Times New Roman" w:hAnsi="Times New Roman" w:cs="Times New Roman"/>
          <w:sz w:val="28"/>
          <w:szCs w:val="28"/>
        </w:rPr>
      </w:pPr>
      <w:r w:rsidRPr="002C5A75">
        <w:rPr>
          <w:rFonts w:ascii="Times New Roman" w:hAnsi="Times New Roman" w:cs="Times New Roman"/>
          <w:sz w:val="28"/>
          <w:szCs w:val="28"/>
        </w:rPr>
        <w:t>4. В середине и в конце урока служат переключением внимания, интересной, своеобразной разрядкой после напряжения и усталости вызванной письмом или практической работой, при этом обеспечивается самостоятельность выполнения заданий.</w:t>
      </w:r>
    </w:p>
    <w:p w:rsidR="00073274" w:rsidRPr="002C5A75" w:rsidRDefault="00073274" w:rsidP="002C5A75">
      <w:pPr>
        <w:ind w:left="-709" w:firstLine="709"/>
        <w:jc w:val="both"/>
        <w:rPr>
          <w:rFonts w:ascii="Times New Roman" w:hAnsi="Times New Roman" w:cs="Times New Roman"/>
          <w:sz w:val="28"/>
          <w:szCs w:val="28"/>
        </w:rPr>
      </w:pPr>
      <w:r w:rsidRPr="002C5A75">
        <w:rPr>
          <w:rFonts w:ascii="Times New Roman" w:hAnsi="Times New Roman" w:cs="Times New Roman"/>
          <w:sz w:val="28"/>
          <w:szCs w:val="28"/>
        </w:rPr>
        <w:t>5. Больше учащихся получают возможность ответить, проверить правильность решений.</w:t>
      </w:r>
    </w:p>
    <w:p w:rsidR="00073274" w:rsidRPr="002C5A75" w:rsidRDefault="00073274" w:rsidP="002C5A75">
      <w:pPr>
        <w:ind w:left="-709" w:firstLine="709"/>
        <w:jc w:val="both"/>
        <w:rPr>
          <w:rFonts w:ascii="Times New Roman" w:hAnsi="Times New Roman" w:cs="Times New Roman"/>
          <w:sz w:val="28"/>
          <w:szCs w:val="28"/>
        </w:rPr>
      </w:pPr>
      <w:r w:rsidRPr="002C5A75">
        <w:rPr>
          <w:rFonts w:ascii="Times New Roman" w:hAnsi="Times New Roman" w:cs="Times New Roman"/>
          <w:sz w:val="28"/>
          <w:szCs w:val="28"/>
        </w:rPr>
        <w:t>6. Каждый ученик по мере своих возможностей может ответить на тот или иной вопрос или задание</w:t>
      </w:r>
    </w:p>
    <w:p w:rsidR="00073274" w:rsidRPr="002C5A75" w:rsidRDefault="00073274" w:rsidP="002C5A75">
      <w:pPr>
        <w:ind w:left="-709" w:firstLine="709"/>
        <w:jc w:val="both"/>
        <w:rPr>
          <w:rFonts w:ascii="Times New Roman" w:eastAsia="Times New Roman" w:hAnsi="Times New Roman" w:cs="Times New Roman"/>
          <w:color w:val="000000"/>
          <w:sz w:val="28"/>
          <w:szCs w:val="28"/>
          <w:lang w:eastAsia="ru-RU"/>
        </w:rPr>
      </w:pPr>
    </w:p>
    <w:p w:rsidR="00320305" w:rsidRPr="002C5A75" w:rsidRDefault="00073274" w:rsidP="002C5A75">
      <w:pPr>
        <w:ind w:left="-709" w:firstLine="709"/>
        <w:jc w:val="both"/>
        <w:rPr>
          <w:rFonts w:ascii="Times New Roman" w:hAnsi="Times New Roman" w:cs="Times New Roman"/>
          <w:sz w:val="28"/>
          <w:szCs w:val="28"/>
        </w:rPr>
      </w:pPr>
      <w:r w:rsidRPr="002C5A75">
        <w:rPr>
          <w:rFonts w:ascii="Times New Roman" w:hAnsi="Times New Roman" w:cs="Times New Roman"/>
          <w:sz w:val="28"/>
          <w:szCs w:val="28"/>
          <w:shd w:val="clear" w:color="auto" w:fill="FFFFFF"/>
        </w:rPr>
        <w:lastRenderedPageBreak/>
        <w:t xml:space="preserve">Устный счет тесно </w:t>
      </w:r>
      <w:r w:rsidRPr="002C5A75">
        <w:rPr>
          <w:rFonts w:ascii="Times New Roman" w:hAnsi="Times New Roman" w:cs="Times New Roman"/>
          <w:i/>
          <w:sz w:val="28"/>
          <w:szCs w:val="28"/>
          <w:shd w:val="clear" w:color="auto" w:fill="FFFFFF"/>
        </w:rPr>
        <w:t>связан с темой и основной обучающей задачей урока.</w:t>
      </w:r>
      <w:r w:rsidRPr="002C5A75">
        <w:rPr>
          <w:rFonts w:ascii="Times New Roman" w:hAnsi="Times New Roman" w:cs="Times New Roman"/>
          <w:sz w:val="28"/>
          <w:szCs w:val="28"/>
          <w:shd w:val="clear" w:color="auto" w:fill="FFFFFF"/>
        </w:rPr>
        <w:t xml:space="preserve"> Однако в устный счет могут включаться и такие упражнения, которые ставят целью выработать беглость счета, закрепить те или иные вычислительные приемы. Устный счет нередко ставит целью подготовить учащихся к восприятию новых знаний. Устный счет включает несколько </w:t>
      </w:r>
      <w:r w:rsidRPr="002C5A75">
        <w:rPr>
          <w:rFonts w:ascii="Times New Roman" w:hAnsi="Times New Roman" w:cs="Times New Roman"/>
          <w:b/>
          <w:sz w:val="28"/>
          <w:szCs w:val="28"/>
          <w:shd w:val="clear" w:color="auto" w:fill="FFFFFF"/>
        </w:rPr>
        <w:t>форм</w:t>
      </w:r>
      <w:r w:rsidRPr="002C5A75">
        <w:rPr>
          <w:rFonts w:ascii="Times New Roman" w:hAnsi="Times New Roman" w:cs="Times New Roman"/>
          <w:sz w:val="28"/>
          <w:szCs w:val="28"/>
          <w:shd w:val="clear" w:color="auto" w:fill="FFFFFF"/>
        </w:rPr>
        <w:t xml:space="preserve"> упражнений и заданий: это могут быть устные арифметические и геометрические задачи, упражнения вычислительного характера, задания на закрепление нумерации, различение фигур, повторение их свойств и т.д. </w:t>
      </w:r>
      <w:r w:rsidRPr="002C5A75">
        <w:rPr>
          <w:rFonts w:ascii="Times New Roman" w:hAnsi="Times New Roman" w:cs="Times New Roman"/>
          <w:b/>
          <w:sz w:val="28"/>
          <w:szCs w:val="28"/>
          <w:shd w:val="clear" w:color="auto" w:fill="FFFFFF"/>
        </w:rPr>
        <w:t>Длительность этого этапа урока не должна превышать 10-12 минут,</w:t>
      </w:r>
      <w:r w:rsidRPr="002C5A75">
        <w:rPr>
          <w:rFonts w:ascii="Times New Roman" w:hAnsi="Times New Roman" w:cs="Times New Roman"/>
          <w:sz w:val="28"/>
          <w:szCs w:val="28"/>
          <w:shd w:val="clear" w:color="auto" w:fill="FFFFFF"/>
        </w:rPr>
        <w:t xml:space="preserve"> т.к. устный счет требует от учащихся максимальной отдачи умственных сил. </w:t>
      </w:r>
      <w:r w:rsidRPr="002C5A75">
        <w:rPr>
          <w:rFonts w:ascii="Times New Roman" w:hAnsi="Times New Roman" w:cs="Times New Roman"/>
          <w:b/>
          <w:sz w:val="28"/>
          <w:szCs w:val="28"/>
          <w:shd w:val="clear" w:color="auto" w:fill="FFFFFF"/>
        </w:rPr>
        <w:t>Устный счет, как правило, проходит в быстром темпе, происходит довольно частое переключение с одного вида деятельности на другой, с одной формы упражнений на другую.</w:t>
      </w:r>
      <w:r w:rsidRPr="002C5A75">
        <w:rPr>
          <w:rFonts w:ascii="Times New Roman" w:hAnsi="Times New Roman" w:cs="Times New Roman"/>
          <w:sz w:val="28"/>
          <w:szCs w:val="28"/>
          <w:shd w:val="clear" w:color="auto" w:fill="FFFFFF"/>
        </w:rPr>
        <w:t xml:space="preserve"> Как известно, такого рода переключения чрезвычайно полезны для развития мыслительных процессов. </w:t>
      </w:r>
      <w:r w:rsidRPr="002C5A75">
        <w:rPr>
          <w:rFonts w:ascii="Times New Roman" w:hAnsi="Times New Roman" w:cs="Times New Roman"/>
          <w:b/>
          <w:sz w:val="28"/>
          <w:szCs w:val="28"/>
          <w:u w:val="single"/>
          <w:shd w:val="clear" w:color="auto" w:fill="FFFFFF"/>
        </w:rPr>
        <w:t>Упражнения для устного счета предъявляются как в устной, так и в письменной форме</w:t>
      </w:r>
      <w:r w:rsidRPr="002C5A75">
        <w:rPr>
          <w:rFonts w:ascii="Times New Roman" w:hAnsi="Times New Roman" w:cs="Times New Roman"/>
          <w:sz w:val="28"/>
          <w:szCs w:val="28"/>
          <w:u w:val="single"/>
          <w:shd w:val="clear" w:color="auto" w:fill="FFFFFF"/>
        </w:rPr>
        <w:t>.</w:t>
      </w:r>
      <w:r w:rsidRPr="002C5A75">
        <w:rPr>
          <w:rFonts w:ascii="Times New Roman" w:hAnsi="Times New Roman" w:cs="Times New Roman"/>
          <w:sz w:val="28"/>
          <w:szCs w:val="28"/>
          <w:shd w:val="clear" w:color="auto" w:fill="FFFFFF"/>
        </w:rPr>
        <w:t xml:space="preserve"> Нередко вместо записи на доске учитель пользуется различными таблицами с краткой записью содержания задач, с записью чисел, арифметических знаков, выражений. </w:t>
      </w:r>
      <w:r w:rsidRPr="002C5A75">
        <w:rPr>
          <w:rFonts w:ascii="Times New Roman" w:hAnsi="Times New Roman" w:cs="Times New Roman"/>
          <w:b/>
          <w:sz w:val="28"/>
          <w:szCs w:val="28"/>
          <w:shd w:val="clear" w:color="auto" w:fill="FFFFFF"/>
        </w:rPr>
        <w:t xml:space="preserve">Целесообразно устным заданиям придавать занимательный характер, шире использовать дидактические игры математического содержания. </w:t>
      </w:r>
      <w:r w:rsidRPr="002C5A75">
        <w:rPr>
          <w:rFonts w:ascii="Times New Roman" w:hAnsi="Times New Roman" w:cs="Times New Roman"/>
          <w:sz w:val="28"/>
          <w:szCs w:val="28"/>
          <w:shd w:val="clear" w:color="auto" w:fill="FFFFFF"/>
        </w:rPr>
        <w:t>Это позволяет поддерживать постоянный интерес учащихся к устному счету. Задания для устного счета необходимо подбирать с учетом индивидуальных особенностей каждого ребенка. Это позволит вести фронтальную работу и включить в активную учебную деятельность всех учащихся класса, а также подготовить их к письменным вычислениям. При устном счете важно установить обратную связь между учителем и учащимися. С этой целью использую различные средства, например, «светофор», когда правильность ответов ученики подтверждают зеленым цветом кругов, а неправильность – красным; использование табличек с цифрами, из которых ученики составляют числа ответов и т.д. После проведения устного счета подводится итог, учитель оценивает активность класса, правильность их ответов, успехи отдельных учеников.</w:t>
      </w:r>
    </w:p>
    <w:p w:rsidR="002C5A75" w:rsidRPr="002C5A75" w:rsidRDefault="002C5A75" w:rsidP="002C5A75">
      <w:pPr>
        <w:ind w:left="-709" w:firstLine="709"/>
        <w:jc w:val="both"/>
        <w:rPr>
          <w:rFonts w:ascii="Times New Roman" w:hAnsi="Times New Roman" w:cs="Times New Roman"/>
          <w:sz w:val="28"/>
          <w:szCs w:val="28"/>
        </w:rPr>
      </w:pPr>
    </w:p>
    <w:sectPr w:rsidR="002C5A75" w:rsidRPr="002C5A75" w:rsidSect="002C5A75">
      <w:pgSz w:w="11906" w:h="16838"/>
      <w:pgMar w:top="709"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292" w:rsidRDefault="00AE4292" w:rsidP="002C5A75">
      <w:pPr>
        <w:spacing w:after="0" w:line="240" w:lineRule="auto"/>
      </w:pPr>
      <w:r>
        <w:separator/>
      </w:r>
    </w:p>
  </w:endnote>
  <w:endnote w:type="continuationSeparator" w:id="0">
    <w:p w:rsidR="00AE4292" w:rsidRDefault="00AE4292" w:rsidP="002C5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292" w:rsidRDefault="00AE4292" w:rsidP="002C5A75">
      <w:pPr>
        <w:spacing w:after="0" w:line="240" w:lineRule="auto"/>
      </w:pPr>
      <w:r>
        <w:separator/>
      </w:r>
    </w:p>
  </w:footnote>
  <w:footnote w:type="continuationSeparator" w:id="0">
    <w:p w:rsidR="00AE4292" w:rsidRDefault="00AE4292" w:rsidP="002C5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E5FEE"/>
    <w:multiLevelType w:val="multilevel"/>
    <w:tmpl w:val="E9AC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3274"/>
    <w:rsid w:val="00073274"/>
    <w:rsid w:val="002C5A75"/>
    <w:rsid w:val="003A1766"/>
    <w:rsid w:val="00474EDA"/>
    <w:rsid w:val="00723073"/>
    <w:rsid w:val="008B7A23"/>
    <w:rsid w:val="00AE4292"/>
    <w:rsid w:val="00B61F83"/>
    <w:rsid w:val="00C96A39"/>
    <w:rsid w:val="00EF4DAE"/>
    <w:rsid w:val="00F16DE5"/>
    <w:rsid w:val="00F24455"/>
    <w:rsid w:val="00FA5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73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3274"/>
  </w:style>
  <w:style w:type="character" w:customStyle="1" w:styleId="c1">
    <w:name w:val="c1"/>
    <w:basedOn w:val="a0"/>
    <w:rsid w:val="00073274"/>
  </w:style>
  <w:style w:type="paragraph" w:styleId="a3">
    <w:name w:val="Normal (Web)"/>
    <w:basedOn w:val="a"/>
    <w:uiPriority w:val="99"/>
    <w:semiHidden/>
    <w:unhideWhenUsed/>
    <w:rsid w:val="00073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C5A7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C5A75"/>
  </w:style>
  <w:style w:type="paragraph" w:styleId="a6">
    <w:name w:val="footer"/>
    <w:basedOn w:val="a"/>
    <w:link w:val="a7"/>
    <w:uiPriority w:val="99"/>
    <w:semiHidden/>
    <w:unhideWhenUsed/>
    <w:rsid w:val="002C5A7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C5A75"/>
  </w:style>
  <w:style w:type="paragraph" w:styleId="a8">
    <w:name w:val="Balloon Text"/>
    <w:basedOn w:val="a"/>
    <w:link w:val="a9"/>
    <w:uiPriority w:val="99"/>
    <w:semiHidden/>
    <w:unhideWhenUsed/>
    <w:rsid w:val="002C5A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5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772534">
      <w:bodyDiv w:val="1"/>
      <w:marLeft w:val="0"/>
      <w:marRight w:val="0"/>
      <w:marTop w:val="0"/>
      <w:marBottom w:val="0"/>
      <w:divBdr>
        <w:top w:val="none" w:sz="0" w:space="0" w:color="auto"/>
        <w:left w:val="none" w:sz="0" w:space="0" w:color="auto"/>
        <w:bottom w:val="none" w:sz="0" w:space="0" w:color="auto"/>
        <w:right w:val="none" w:sz="0" w:space="0" w:color="auto"/>
      </w:divBdr>
    </w:div>
    <w:div w:id="17333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2024-04-19T15:32:00Z</cp:lastPrinted>
  <dcterms:created xsi:type="dcterms:W3CDTF">2024-04-19T15:11:00Z</dcterms:created>
  <dcterms:modified xsi:type="dcterms:W3CDTF">2024-04-19T15:34:00Z</dcterms:modified>
</cp:coreProperties>
</file>