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32" w:rsidRPr="00AA244C" w:rsidRDefault="00A66932" w:rsidP="00A66932">
      <w:pPr>
        <w:jc w:val="center"/>
        <w:rPr>
          <w:rFonts w:ascii="Times New Roman" w:hAnsi="Times New Roman" w:cs="Times New Roman"/>
          <w:b/>
          <w:lang w:eastAsia="ar-SA"/>
        </w:rPr>
      </w:pPr>
      <w:r w:rsidRPr="00AA244C">
        <w:rPr>
          <w:rFonts w:ascii="Times New Roman" w:hAnsi="Times New Roman" w:cs="Times New Roman"/>
          <w:b/>
          <w:lang w:eastAsia="ar-SA"/>
        </w:rPr>
        <w:t>Аннотация к учебной программе</w:t>
      </w:r>
    </w:p>
    <w:p w:rsidR="00A66932" w:rsidRPr="00AA244C" w:rsidRDefault="00A66932" w:rsidP="00A66932">
      <w:pPr>
        <w:jc w:val="both"/>
        <w:rPr>
          <w:rFonts w:ascii="Times New Roman" w:hAnsi="Times New Roman" w:cs="Times New Roman"/>
          <w:lang w:eastAsia="ar-SA"/>
        </w:rPr>
      </w:pPr>
    </w:p>
    <w:tbl>
      <w:tblPr>
        <w:tblStyle w:val="a7"/>
        <w:tblW w:w="10631" w:type="dxa"/>
        <w:tblInd w:w="250" w:type="dxa"/>
        <w:tblLook w:val="04A0" w:firstRow="1" w:lastRow="0" w:firstColumn="1" w:lastColumn="0" w:noHBand="0" w:noVBand="1"/>
      </w:tblPr>
      <w:tblGrid>
        <w:gridCol w:w="2481"/>
        <w:gridCol w:w="6405"/>
        <w:gridCol w:w="1745"/>
      </w:tblGrid>
      <w:tr w:rsidR="00A66932" w:rsidRPr="00AA244C" w:rsidTr="00BC2EF8">
        <w:tc>
          <w:tcPr>
            <w:tcW w:w="2481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A244C">
              <w:rPr>
                <w:rFonts w:ascii="Times New Roman" w:hAnsi="Times New Roman" w:cs="Times New Roman"/>
                <w:lang w:eastAsia="ar-SA"/>
              </w:rPr>
              <w:t xml:space="preserve">Предмет </w:t>
            </w:r>
          </w:p>
        </w:tc>
        <w:tc>
          <w:tcPr>
            <w:tcW w:w="8150" w:type="dxa"/>
            <w:gridSpan w:val="2"/>
          </w:tcPr>
          <w:p w:rsidR="00A66932" w:rsidRPr="00AA244C" w:rsidRDefault="006461DE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Русский </w:t>
            </w:r>
          </w:p>
        </w:tc>
      </w:tr>
      <w:tr w:rsidR="00A66932" w:rsidRPr="00AA244C" w:rsidTr="00BC2EF8">
        <w:tc>
          <w:tcPr>
            <w:tcW w:w="2481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A244C">
              <w:rPr>
                <w:rFonts w:ascii="Times New Roman" w:hAnsi="Times New Roman" w:cs="Times New Roman"/>
                <w:lang w:eastAsia="ar-SA"/>
              </w:rPr>
              <w:t xml:space="preserve">Класс </w:t>
            </w:r>
          </w:p>
        </w:tc>
        <w:tc>
          <w:tcPr>
            <w:tcW w:w="8150" w:type="dxa"/>
            <w:gridSpan w:val="2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A244C">
              <w:rPr>
                <w:rFonts w:ascii="Times New Roman" w:hAnsi="Times New Roman" w:cs="Times New Roman"/>
                <w:lang w:eastAsia="ar-SA"/>
              </w:rPr>
              <w:t>1-4</w:t>
            </w:r>
          </w:p>
        </w:tc>
      </w:tr>
      <w:tr w:rsidR="00A66932" w:rsidRPr="00AA244C" w:rsidTr="00BC2EF8">
        <w:tc>
          <w:tcPr>
            <w:tcW w:w="2481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A244C">
              <w:rPr>
                <w:rFonts w:ascii="Times New Roman" w:hAnsi="Times New Roman" w:cs="Times New Roman"/>
                <w:lang w:eastAsia="ar-SA"/>
              </w:rPr>
              <w:t>Количество часов</w:t>
            </w:r>
          </w:p>
        </w:tc>
        <w:tc>
          <w:tcPr>
            <w:tcW w:w="8150" w:type="dxa"/>
            <w:gridSpan w:val="2"/>
          </w:tcPr>
          <w:p w:rsidR="00A66932" w:rsidRPr="006461DE" w:rsidRDefault="006461DE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461DE">
              <w:rPr>
                <w:rFonts w:ascii="Times New Roman" w:hAnsi="Times New Roman" w:cs="Times New Roman"/>
                <w:lang w:eastAsia="ar-SA"/>
              </w:rPr>
              <w:t>1 –класс - 5 часов в неделю/165 часов</w:t>
            </w:r>
            <w:r w:rsidR="00A66932" w:rsidRPr="006461DE">
              <w:rPr>
                <w:rFonts w:ascii="Times New Roman" w:hAnsi="Times New Roman" w:cs="Times New Roman"/>
                <w:lang w:eastAsia="ar-SA"/>
              </w:rPr>
              <w:t xml:space="preserve"> в год </w:t>
            </w:r>
          </w:p>
          <w:p w:rsidR="00A66932" w:rsidRPr="002C1A28" w:rsidRDefault="006461DE" w:rsidP="006B33E5">
            <w:pPr>
              <w:jc w:val="both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6461DE">
              <w:rPr>
                <w:rFonts w:ascii="Times New Roman" w:hAnsi="Times New Roman" w:cs="Times New Roman"/>
                <w:lang w:eastAsia="ar-SA"/>
              </w:rPr>
              <w:t>2-4 класс -5 часов в неделю/170</w:t>
            </w:r>
            <w:r w:rsidR="00A66932" w:rsidRPr="006461DE">
              <w:rPr>
                <w:rFonts w:ascii="Times New Roman" w:hAnsi="Times New Roman" w:cs="Times New Roman"/>
                <w:lang w:eastAsia="ar-SA"/>
              </w:rPr>
              <w:t xml:space="preserve"> часа в год </w:t>
            </w:r>
          </w:p>
        </w:tc>
      </w:tr>
      <w:tr w:rsidR="00A66932" w:rsidRPr="00AA244C" w:rsidTr="00BC2EF8">
        <w:tc>
          <w:tcPr>
            <w:tcW w:w="2481" w:type="dxa"/>
          </w:tcPr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AA244C">
              <w:rPr>
                <w:color w:val="000000"/>
              </w:rPr>
              <w:t>Рабочая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AA244C">
              <w:rPr>
                <w:color w:val="000000"/>
              </w:rPr>
              <w:t>программа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AA244C">
              <w:rPr>
                <w:color w:val="000000"/>
              </w:rPr>
              <w:t>разработана на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AA244C">
              <w:rPr>
                <w:color w:val="000000"/>
              </w:rPr>
              <w:t>основе</w:t>
            </w:r>
          </w:p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150" w:type="dxa"/>
            <w:gridSpan w:val="2"/>
          </w:tcPr>
          <w:p w:rsidR="00A66932" w:rsidRDefault="00A66932" w:rsidP="008D0D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8D0D0E">
              <w:rPr>
                <w:rFonts w:ascii="Times New Roman" w:hAnsi="Times New Roman" w:cs="Times New Roman"/>
              </w:rPr>
              <w:t>Рабочая программа является общей частью Основной образовательной программы о</w:t>
            </w:r>
            <w:r w:rsidR="006461DE" w:rsidRPr="008D0D0E">
              <w:rPr>
                <w:rFonts w:ascii="Times New Roman" w:hAnsi="Times New Roman" w:cs="Times New Roman"/>
              </w:rPr>
              <w:t>сновного и общего образования МА</w:t>
            </w:r>
            <w:r w:rsidRPr="008D0D0E">
              <w:rPr>
                <w:rFonts w:ascii="Times New Roman" w:hAnsi="Times New Roman" w:cs="Times New Roman"/>
              </w:rPr>
              <w:t xml:space="preserve">ОУ СШ № 156 и </w:t>
            </w:r>
            <w:r w:rsidR="008D0D0E" w:rsidRPr="008D0D0E">
              <w:rPr>
                <w:rFonts w:ascii="Times New Roman" w:hAnsi="Times New Roman" w:cs="Times New Roman"/>
              </w:rPr>
              <w:t xml:space="preserve">составлена на основе </w:t>
            </w:r>
            <w:r w:rsidR="006461DE" w:rsidRPr="008D0D0E">
              <w:rPr>
                <w:rFonts w:ascii="Times New Roman" w:hAnsi="Times New Roman" w:cs="Times New Roman"/>
              </w:rPr>
              <w:t>Федеральной образовательной программы началь</w:t>
            </w:r>
            <w:r w:rsidR="008D0D0E">
              <w:rPr>
                <w:rFonts w:ascii="Times New Roman" w:hAnsi="Times New Roman" w:cs="Times New Roman"/>
              </w:rPr>
              <w:t>ного общего образования (</w:t>
            </w:r>
            <w:r w:rsidR="006461DE" w:rsidRPr="008D0D0E">
              <w:rPr>
                <w:rFonts w:ascii="Times New Roman" w:hAnsi="Times New Roman" w:cs="Times New Roman"/>
              </w:rPr>
              <w:t>ФОП НОО), Федеральной рабочей программы по учебному предмету «Русский язык»</w:t>
            </w:r>
            <w:r w:rsidR="008D0D0E" w:rsidRPr="008D0D0E">
              <w:rPr>
                <w:rFonts w:ascii="Times New Roman" w:hAnsi="Times New Roman" w:cs="Times New Roman"/>
              </w:rPr>
              <w:t>.</w:t>
            </w:r>
          </w:p>
          <w:p w:rsidR="008D0D0E" w:rsidRPr="008D0D0E" w:rsidRDefault="008D0D0E" w:rsidP="008D0D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66932" w:rsidRPr="00AA244C" w:rsidTr="00BC2EF8">
        <w:tc>
          <w:tcPr>
            <w:tcW w:w="2481" w:type="dxa"/>
            <w:vMerge w:val="restart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A244C">
              <w:rPr>
                <w:rFonts w:ascii="Times New Roman" w:hAnsi="Times New Roman" w:cs="Times New Roman"/>
                <w:lang w:eastAsia="ar-SA"/>
              </w:rPr>
              <w:t>Содержание учебного предмета</w:t>
            </w:r>
          </w:p>
        </w:tc>
        <w:tc>
          <w:tcPr>
            <w:tcW w:w="6405" w:type="dxa"/>
          </w:tcPr>
          <w:p w:rsidR="00A66932" w:rsidRPr="00AA244C" w:rsidRDefault="00A66932" w:rsidP="006B33E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A244C">
              <w:rPr>
                <w:rFonts w:ascii="Times New Roman" w:hAnsi="Times New Roman" w:cs="Times New Roman"/>
                <w:lang w:eastAsia="ar-SA"/>
              </w:rPr>
              <w:t>Название раздела</w:t>
            </w:r>
          </w:p>
        </w:tc>
        <w:tc>
          <w:tcPr>
            <w:tcW w:w="1745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A244C">
              <w:rPr>
                <w:rFonts w:ascii="Times New Roman" w:hAnsi="Times New Roman" w:cs="Times New Roman"/>
                <w:lang w:eastAsia="ar-SA"/>
              </w:rPr>
              <w:t>Количество  часов</w:t>
            </w:r>
          </w:p>
        </w:tc>
      </w:tr>
      <w:tr w:rsidR="00A66932" w:rsidRPr="00BC2EF8" w:rsidTr="00BC2EF8">
        <w:tc>
          <w:tcPr>
            <w:tcW w:w="2481" w:type="dxa"/>
            <w:vMerge/>
          </w:tcPr>
          <w:p w:rsidR="00A66932" w:rsidRPr="00BC2EF8" w:rsidRDefault="00A66932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A66932" w:rsidRPr="00BC2EF8" w:rsidRDefault="00A66932" w:rsidP="006B33E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C2EF8">
              <w:rPr>
                <w:rFonts w:ascii="Times New Roman" w:hAnsi="Times New Roman" w:cs="Times New Roman"/>
                <w:b/>
                <w:lang w:eastAsia="ar-SA"/>
              </w:rPr>
              <w:t>1 класс</w:t>
            </w:r>
          </w:p>
        </w:tc>
        <w:tc>
          <w:tcPr>
            <w:tcW w:w="1745" w:type="dxa"/>
          </w:tcPr>
          <w:p w:rsidR="00A66932" w:rsidRPr="00BC2EF8" w:rsidRDefault="00A66932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BC2EF8" w:rsidRPr="00BC2EF8" w:rsidRDefault="008D0D0E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Слово и предложение</w:t>
            </w:r>
          </w:p>
        </w:tc>
        <w:tc>
          <w:tcPr>
            <w:tcW w:w="1745" w:type="dxa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5</w:t>
            </w: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8D0D0E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Фонетика</w:t>
            </w:r>
          </w:p>
        </w:tc>
        <w:tc>
          <w:tcPr>
            <w:tcW w:w="1745" w:type="dxa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23</w:t>
            </w: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8D0D0E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745" w:type="dxa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70</w:t>
            </w: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8D0D0E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45" w:type="dxa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2</w:t>
            </w: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8D0D0E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Общие сведения о языке</w:t>
            </w:r>
          </w:p>
        </w:tc>
        <w:tc>
          <w:tcPr>
            <w:tcW w:w="1745" w:type="dxa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1</w:t>
            </w:r>
          </w:p>
        </w:tc>
      </w:tr>
      <w:tr w:rsidR="008D0D0E" w:rsidRPr="00BC2EF8" w:rsidTr="00BC2EF8">
        <w:trPr>
          <w:trHeight w:val="225"/>
        </w:trPr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8D0D0E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Фонетика</w:t>
            </w:r>
          </w:p>
        </w:tc>
        <w:tc>
          <w:tcPr>
            <w:tcW w:w="1745" w:type="dxa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4</w:t>
            </w: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8D0D0E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745" w:type="dxa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4</w:t>
            </w: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8D0D0E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Лексика и морфология</w:t>
            </w:r>
          </w:p>
        </w:tc>
        <w:tc>
          <w:tcPr>
            <w:tcW w:w="1745" w:type="dxa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12</w:t>
            </w: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8D0D0E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1745" w:type="dxa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5</w:t>
            </w: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8D0D0E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Орфография и пунктуация</w:t>
            </w:r>
          </w:p>
        </w:tc>
        <w:tc>
          <w:tcPr>
            <w:tcW w:w="1745" w:type="dxa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14</w:t>
            </w: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8D0D0E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45" w:type="dxa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10</w:t>
            </w: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BC2EF8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Р</w:t>
            </w:r>
            <w:r w:rsidR="008D0D0E" w:rsidRPr="00BC2EF8">
              <w:rPr>
                <w:rFonts w:ascii="Times New Roman" w:hAnsi="Times New Roman" w:cs="Times New Roman"/>
              </w:rPr>
              <w:t>езервное время</w:t>
            </w:r>
          </w:p>
        </w:tc>
        <w:tc>
          <w:tcPr>
            <w:tcW w:w="1745" w:type="dxa"/>
            <w:vAlign w:val="center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15</w:t>
            </w: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BC2EF8" w:rsidP="00BC2EF8">
            <w:pPr>
              <w:rPr>
                <w:rFonts w:ascii="Times New Roman" w:hAnsi="Times New Roman" w:cs="Times New Roman"/>
                <w:b/>
              </w:rPr>
            </w:pPr>
            <w:r w:rsidRPr="00BC2EF8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2EF8">
              <w:rPr>
                <w:rFonts w:ascii="Times New Roman" w:hAnsi="Times New Roman" w:cs="Times New Roman"/>
              </w:rPr>
              <w:t xml:space="preserve">     </w:t>
            </w:r>
            <w:r w:rsidR="008D0D0E" w:rsidRPr="00BC2EF8">
              <w:rPr>
                <w:rFonts w:ascii="Times New Roman" w:hAnsi="Times New Roman" w:cs="Times New Roman"/>
                <w:b/>
              </w:rPr>
              <w:t>2  класс</w:t>
            </w:r>
          </w:p>
        </w:tc>
        <w:tc>
          <w:tcPr>
            <w:tcW w:w="1745" w:type="dxa"/>
            <w:vAlign w:val="center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8D0D0E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Общие сведения о языке</w:t>
            </w:r>
          </w:p>
        </w:tc>
        <w:tc>
          <w:tcPr>
            <w:tcW w:w="1745" w:type="dxa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1</w:t>
            </w: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8D0D0E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Фонетика и графика</w:t>
            </w:r>
          </w:p>
        </w:tc>
        <w:tc>
          <w:tcPr>
            <w:tcW w:w="1745" w:type="dxa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6</w:t>
            </w: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8D0D0E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1745" w:type="dxa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10</w:t>
            </w: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8D0D0E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1745" w:type="dxa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14</w:t>
            </w: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8D0D0E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1745" w:type="dxa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19</w:t>
            </w: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8D0D0E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1745" w:type="dxa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8</w:t>
            </w: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8D0D0E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Орфография и пунктуация</w:t>
            </w:r>
          </w:p>
        </w:tc>
        <w:tc>
          <w:tcPr>
            <w:tcW w:w="1745" w:type="dxa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50</w:t>
            </w: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8D0D0E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45" w:type="dxa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30</w:t>
            </w: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8D0D0E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 xml:space="preserve">    Резервное время</w:t>
            </w:r>
          </w:p>
        </w:tc>
        <w:tc>
          <w:tcPr>
            <w:tcW w:w="1745" w:type="dxa"/>
            <w:vAlign w:val="center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32</w:t>
            </w:r>
          </w:p>
        </w:tc>
      </w:tr>
      <w:tr w:rsidR="008D0D0E" w:rsidRPr="00BC2EF8" w:rsidTr="00BC2EF8">
        <w:tc>
          <w:tcPr>
            <w:tcW w:w="2481" w:type="dxa"/>
            <w:vMerge/>
          </w:tcPr>
          <w:p w:rsidR="008D0D0E" w:rsidRPr="00BC2EF8" w:rsidRDefault="008D0D0E" w:rsidP="008D0D0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8D0D0E" w:rsidRPr="00BC2EF8" w:rsidRDefault="008D0D0E" w:rsidP="00BC2EF8">
            <w:pPr>
              <w:rPr>
                <w:rFonts w:ascii="Times New Roman" w:hAnsi="Times New Roman" w:cs="Times New Roman"/>
                <w:b/>
              </w:rPr>
            </w:pPr>
            <w:r w:rsidRPr="00BC2EF8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="00BC2EF8" w:rsidRPr="00BC2EF8">
              <w:rPr>
                <w:rFonts w:ascii="Times New Roman" w:hAnsi="Times New Roman" w:cs="Times New Roman"/>
                <w:b/>
              </w:rPr>
              <w:t xml:space="preserve">     </w:t>
            </w:r>
            <w:r w:rsidRPr="00BC2EF8">
              <w:rPr>
                <w:rFonts w:ascii="Times New Roman" w:hAnsi="Times New Roman" w:cs="Times New Roman"/>
                <w:b/>
              </w:rPr>
              <w:t xml:space="preserve"> </w:t>
            </w:r>
            <w:r w:rsidR="00BC2EF8" w:rsidRPr="00BC2EF8">
              <w:rPr>
                <w:rFonts w:ascii="Times New Roman" w:hAnsi="Times New Roman" w:cs="Times New Roman"/>
                <w:b/>
              </w:rPr>
              <w:t xml:space="preserve">  </w:t>
            </w:r>
            <w:r w:rsidRPr="00BC2EF8">
              <w:rPr>
                <w:rFonts w:ascii="Times New Roman" w:hAnsi="Times New Roman" w:cs="Times New Roman"/>
                <w:b/>
              </w:rPr>
              <w:t xml:space="preserve"> 3 класс</w:t>
            </w:r>
          </w:p>
        </w:tc>
        <w:tc>
          <w:tcPr>
            <w:tcW w:w="1745" w:type="dxa"/>
            <w:vAlign w:val="center"/>
          </w:tcPr>
          <w:p w:rsidR="008D0D0E" w:rsidRPr="00BC2EF8" w:rsidRDefault="008D0D0E" w:rsidP="00BC2E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EF8" w:rsidRPr="00BC2EF8" w:rsidTr="00BC2EF8">
        <w:trPr>
          <w:trHeight w:val="232"/>
        </w:trPr>
        <w:tc>
          <w:tcPr>
            <w:tcW w:w="2481" w:type="dxa"/>
            <w:vMerge/>
          </w:tcPr>
          <w:p w:rsidR="00BC2EF8" w:rsidRPr="00BC2EF8" w:rsidRDefault="00BC2EF8" w:rsidP="00BC2EF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BC2EF8" w:rsidRPr="00BC2EF8" w:rsidRDefault="00BC2EF8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Общие сведения о языке</w:t>
            </w:r>
          </w:p>
        </w:tc>
        <w:tc>
          <w:tcPr>
            <w:tcW w:w="1745" w:type="dxa"/>
          </w:tcPr>
          <w:p w:rsidR="00BC2EF8" w:rsidRPr="00BC2EF8" w:rsidRDefault="00BC2EF8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1</w:t>
            </w:r>
          </w:p>
        </w:tc>
      </w:tr>
      <w:tr w:rsidR="00BC2EF8" w:rsidRPr="00BC2EF8" w:rsidTr="00BC2EF8">
        <w:tc>
          <w:tcPr>
            <w:tcW w:w="2481" w:type="dxa"/>
            <w:vMerge/>
          </w:tcPr>
          <w:p w:rsidR="00BC2EF8" w:rsidRPr="00BC2EF8" w:rsidRDefault="00BC2EF8" w:rsidP="00BC2EF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BC2EF8" w:rsidRPr="00BC2EF8" w:rsidRDefault="00BC2EF8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Фонетика и графика</w:t>
            </w:r>
          </w:p>
        </w:tc>
        <w:tc>
          <w:tcPr>
            <w:tcW w:w="1745" w:type="dxa"/>
          </w:tcPr>
          <w:p w:rsidR="00BC2EF8" w:rsidRPr="00BC2EF8" w:rsidRDefault="00BC2EF8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2</w:t>
            </w:r>
          </w:p>
        </w:tc>
      </w:tr>
      <w:tr w:rsidR="00BC2EF8" w:rsidRPr="00BC2EF8" w:rsidTr="00BC2EF8">
        <w:tc>
          <w:tcPr>
            <w:tcW w:w="2481" w:type="dxa"/>
            <w:vMerge/>
          </w:tcPr>
          <w:p w:rsidR="00BC2EF8" w:rsidRPr="00BC2EF8" w:rsidRDefault="00BC2EF8" w:rsidP="00BC2EF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BC2EF8" w:rsidRPr="00BC2EF8" w:rsidRDefault="00BC2EF8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1745" w:type="dxa"/>
          </w:tcPr>
          <w:p w:rsidR="00BC2EF8" w:rsidRPr="00BC2EF8" w:rsidRDefault="00BC2EF8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6</w:t>
            </w:r>
          </w:p>
        </w:tc>
      </w:tr>
      <w:tr w:rsidR="00BC2EF8" w:rsidRPr="00BC2EF8" w:rsidTr="00BC2EF8">
        <w:tc>
          <w:tcPr>
            <w:tcW w:w="2481" w:type="dxa"/>
            <w:vMerge/>
          </w:tcPr>
          <w:p w:rsidR="00BC2EF8" w:rsidRPr="00BC2EF8" w:rsidRDefault="00BC2EF8" w:rsidP="00BC2EF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BC2EF8" w:rsidRPr="00BC2EF8" w:rsidRDefault="00BC2EF8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1745" w:type="dxa"/>
          </w:tcPr>
          <w:p w:rsidR="00BC2EF8" w:rsidRPr="00BC2EF8" w:rsidRDefault="00BC2EF8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10</w:t>
            </w:r>
          </w:p>
        </w:tc>
      </w:tr>
      <w:tr w:rsidR="00BC2EF8" w:rsidRPr="00BC2EF8" w:rsidTr="00BC2EF8">
        <w:tc>
          <w:tcPr>
            <w:tcW w:w="2481" w:type="dxa"/>
            <w:vMerge/>
          </w:tcPr>
          <w:p w:rsidR="00BC2EF8" w:rsidRPr="00BC2EF8" w:rsidRDefault="00BC2EF8" w:rsidP="00BC2EF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BC2EF8" w:rsidRPr="00BC2EF8" w:rsidRDefault="00BC2EF8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1745" w:type="dxa"/>
          </w:tcPr>
          <w:p w:rsidR="00BC2EF8" w:rsidRPr="00BC2EF8" w:rsidRDefault="00BC2EF8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44</w:t>
            </w:r>
          </w:p>
        </w:tc>
      </w:tr>
      <w:tr w:rsidR="00BC2EF8" w:rsidRPr="00BC2EF8" w:rsidTr="00BC2EF8">
        <w:tc>
          <w:tcPr>
            <w:tcW w:w="2481" w:type="dxa"/>
            <w:vMerge/>
          </w:tcPr>
          <w:p w:rsidR="00BC2EF8" w:rsidRPr="00BC2EF8" w:rsidRDefault="00BC2EF8" w:rsidP="00BC2EF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BC2EF8" w:rsidRPr="00BC2EF8" w:rsidRDefault="00BC2EF8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1745" w:type="dxa"/>
          </w:tcPr>
          <w:p w:rsidR="00BC2EF8" w:rsidRPr="00BC2EF8" w:rsidRDefault="00BC2EF8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14</w:t>
            </w:r>
          </w:p>
        </w:tc>
      </w:tr>
      <w:tr w:rsidR="00BC2EF8" w:rsidRPr="00BC2EF8" w:rsidTr="00BC2EF8">
        <w:tc>
          <w:tcPr>
            <w:tcW w:w="2481" w:type="dxa"/>
            <w:vMerge/>
          </w:tcPr>
          <w:p w:rsidR="00BC2EF8" w:rsidRPr="00BC2EF8" w:rsidRDefault="00BC2EF8" w:rsidP="00BC2EF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BC2EF8" w:rsidRPr="00BC2EF8" w:rsidRDefault="00BC2EF8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Орфография и пунктуация</w:t>
            </w:r>
          </w:p>
        </w:tc>
        <w:tc>
          <w:tcPr>
            <w:tcW w:w="1745" w:type="dxa"/>
          </w:tcPr>
          <w:p w:rsidR="00BC2EF8" w:rsidRPr="00BC2EF8" w:rsidRDefault="00BC2EF8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53</w:t>
            </w:r>
          </w:p>
        </w:tc>
      </w:tr>
      <w:tr w:rsidR="00BC2EF8" w:rsidRPr="00BC2EF8" w:rsidTr="00BC2EF8">
        <w:tc>
          <w:tcPr>
            <w:tcW w:w="2481" w:type="dxa"/>
            <w:vMerge/>
          </w:tcPr>
          <w:p w:rsidR="00BC2EF8" w:rsidRPr="00BC2EF8" w:rsidRDefault="00BC2EF8" w:rsidP="00BC2EF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BC2EF8" w:rsidRPr="00BC2EF8" w:rsidRDefault="00BC2EF8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45" w:type="dxa"/>
          </w:tcPr>
          <w:p w:rsidR="00BC2EF8" w:rsidRPr="00BC2EF8" w:rsidRDefault="00BC2EF8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30</w:t>
            </w:r>
          </w:p>
        </w:tc>
      </w:tr>
      <w:tr w:rsidR="00BC2EF8" w:rsidRPr="00BC2EF8" w:rsidTr="00BC2EF8">
        <w:tc>
          <w:tcPr>
            <w:tcW w:w="2481" w:type="dxa"/>
            <w:vMerge/>
          </w:tcPr>
          <w:p w:rsidR="00BC2EF8" w:rsidRPr="00BC2EF8" w:rsidRDefault="00BC2EF8" w:rsidP="00BC2EF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BC2EF8" w:rsidRPr="00BC2EF8" w:rsidRDefault="00BC2EF8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Резервное время</w:t>
            </w:r>
          </w:p>
        </w:tc>
        <w:tc>
          <w:tcPr>
            <w:tcW w:w="1745" w:type="dxa"/>
          </w:tcPr>
          <w:p w:rsidR="00BC2EF8" w:rsidRPr="00BC2EF8" w:rsidRDefault="00BC2EF8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10</w:t>
            </w:r>
          </w:p>
        </w:tc>
      </w:tr>
      <w:tr w:rsidR="00BC2EF8" w:rsidRPr="00BC2EF8" w:rsidTr="00BC2EF8">
        <w:tc>
          <w:tcPr>
            <w:tcW w:w="2481" w:type="dxa"/>
            <w:vMerge/>
          </w:tcPr>
          <w:p w:rsidR="00BC2EF8" w:rsidRPr="00BC2EF8" w:rsidRDefault="00BC2EF8" w:rsidP="00BC2EF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BC2EF8" w:rsidRPr="00BC2EF8" w:rsidRDefault="00BC2EF8" w:rsidP="00BC2EF8">
            <w:pPr>
              <w:rPr>
                <w:rFonts w:ascii="Times New Roman" w:hAnsi="Times New Roman" w:cs="Times New Roman"/>
                <w:b/>
              </w:rPr>
            </w:pPr>
            <w:r w:rsidRPr="00BC2EF8">
              <w:rPr>
                <w:rFonts w:ascii="Times New Roman" w:hAnsi="Times New Roman" w:cs="Times New Roman"/>
                <w:b/>
              </w:rPr>
              <w:t xml:space="preserve">                                                    4 класс</w:t>
            </w:r>
          </w:p>
        </w:tc>
        <w:tc>
          <w:tcPr>
            <w:tcW w:w="1745" w:type="dxa"/>
          </w:tcPr>
          <w:p w:rsidR="00BC2EF8" w:rsidRPr="00BC2EF8" w:rsidRDefault="00BC2EF8" w:rsidP="00BC2E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EF8" w:rsidRPr="00BC2EF8" w:rsidTr="00BC2EF8">
        <w:tc>
          <w:tcPr>
            <w:tcW w:w="2481" w:type="dxa"/>
            <w:vMerge/>
          </w:tcPr>
          <w:p w:rsidR="00BC2EF8" w:rsidRPr="00BC2EF8" w:rsidRDefault="00BC2EF8" w:rsidP="00BC2EF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BC2EF8" w:rsidRPr="00BC2EF8" w:rsidRDefault="00BC2EF8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Общие сведения о языке</w:t>
            </w:r>
          </w:p>
        </w:tc>
        <w:tc>
          <w:tcPr>
            <w:tcW w:w="1745" w:type="dxa"/>
          </w:tcPr>
          <w:p w:rsidR="00BC2EF8" w:rsidRPr="00BC2EF8" w:rsidRDefault="00BC2EF8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1</w:t>
            </w:r>
          </w:p>
        </w:tc>
      </w:tr>
      <w:tr w:rsidR="00BC2EF8" w:rsidRPr="00BC2EF8" w:rsidTr="00BC2EF8">
        <w:tc>
          <w:tcPr>
            <w:tcW w:w="2481" w:type="dxa"/>
            <w:vMerge/>
          </w:tcPr>
          <w:p w:rsidR="00BC2EF8" w:rsidRPr="00BC2EF8" w:rsidRDefault="00BC2EF8" w:rsidP="00BC2EF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BC2EF8" w:rsidRPr="00BC2EF8" w:rsidRDefault="00BC2EF8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Фонетика и графика</w:t>
            </w:r>
          </w:p>
        </w:tc>
        <w:tc>
          <w:tcPr>
            <w:tcW w:w="1745" w:type="dxa"/>
          </w:tcPr>
          <w:p w:rsidR="00BC2EF8" w:rsidRPr="00BC2EF8" w:rsidRDefault="00BC2EF8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2</w:t>
            </w:r>
          </w:p>
        </w:tc>
      </w:tr>
      <w:tr w:rsidR="00BC2EF8" w:rsidRPr="00BC2EF8" w:rsidTr="00BC2EF8">
        <w:tc>
          <w:tcPr>
            <w:tcW w:w="2481" w:type="dxa"/>
            <w:vMerge/>
          </w:tcPr>
          <w:p w:rsidR="00BC2EF8" w:rsidRPr="00BC2EF8" w:rsidRDefault="00BC2EF8" w:rsidP="00BC2EF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BC2EF8" w:rsidRPr="00BC2EF8" w:rsidRDefault="00BC2EF8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1745" w:type="dxa"/>
          </w:tcPr>
          <w:p w:rsidR="00BC2EF8" w:rsidRPr="00BC2EF8" w:rsidRDefault="00BC2EF8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6</w:t>
            </w:r>
          </w:p>
        </w:tc>
        <w:bookmarkStart w:id="0" w:name="_GoBack"/>
        <w:bookmarkEnd w:id="0"/>
      </w:tr>
      <w:tr w:rsidR="00BC2EF8" w:rsidRPr="00BC2EF8" w:rsidTr="00BC2EF8">
        <w:tc>
          <w:tcPr>
            <w:tcW w:w="2481" w:type="dxa"/>
            <w:vMerge/>
          </w:tcPr>
          <w:p w:rsidR="00BC2EF8" w:rsidRPr="00BC2EF8" w:rsidRDefault="00BC2EF8" w:rsidP="00BC2EF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BC2EF8" w:rsidRPr="00BC2EF8" w:rsidRDefault="00BC2EF8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1745" w:type="dxa"/>
          </w:tcPr>
          <w:p w:rsidR="00BC2EF8" w:rsidRPr="00BC2EF8" w:rsidRDefault="00BC2EF8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5</w:t>
            </w:r>
          </w:p>
        </w:tc>
      </w:tr>
      <w:tr w:rsidR="00BC2EF8" w:rsidRPr="00BC2EF8" w:rsidTr="00BC2EF8">
        <w:tc>
          <w:tcPr>
            <w:tcW w:w="2481" w:type="dxa"/>
            <w:vMerge/>
          </w:tcPr>
          <w:p w:rsidR="00BC2EF8" w:rsidRPr="00BC2EF8" w:rsidRDefault="00BC2EF8" w:rsidP="00BC2EF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BC2EF8" w:rsidRPr="00BC2EF8" w:rsidRDefault="00BC2EF8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1745" w:type="dxa"/>
          </w:tcPr>
          <w:p w:rsidR="00BC2EF8" w:rsidRPr="00BC2EF8" w:rsidRDefault="00BC2EF8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45</w:t>
            </w:r>
          </w:p>
        </w:tc>
      </w:tr>
      <w:tr w:rsidR="00BC2EF8" w:rsidRPr="00BC2EF8" w:rsidTr="00BC2EF8">
        <w:tc>
          <w:tcPr>
            <w:tcW w:w="2481" w:type="dxa"/>
            <w:vMerge/>
          </w:tcPr>
          <w:p w:rsidR="00BC2EF8" w:rsidRPr="00BC2EF8" w:rsidRDefault="00BC2EF8" w:rsidP="00BC2EF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BC2EF8" w:rsidRPr="00BC2EF8" w:rsidRDefault="00BC2EF8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1745" w:type="dxa"/>
          </w:tcPr>
          <w:p w:rsidR="00BC2EF8" w:rsidRPr="00BC2EF8" w:rsidRDefault="00BC2EF8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17</w:t>
            </w:r>
          </w:p>
        </w:tc>
      </w:tr>
      <w:tr w:rsidR="00BC2EF8" w:rsidRPr="00BC2EF8" w:rsidTr="00BC2EF8">
        <w:tc>
          <w:tcPr>
            <w:tcW w:w="2481" w:type="dxa"/>
            <w:vMerge/>
          </w:tcPr>
          <w:p w:rsidR="00BC2EF8" w:rsidRPr="00BC2EF8" w:rsidRDefault="00BC2EF8" w:rsidP="00BC2EF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BC2EF8" w:rsidRPr="00BC2EF8" w:rsidRDefault="00BC2EF8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Орфография и пунктуация</w:t>
            </w:r>
          </w:p>
        </w:tc>
        <w:tc>
          <w:tcPr>
            <w:tcW w:w="1745" w:type="dxa"/>
          </w:tcPr>
          <w:p w:rsidR="00BC2EF8" w:rsidRPr="00BC2EF8" w:rsidRDefault="00BC2EF8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52</w:t>
            </w:r>
          </w:p>
        </w:tc>
      </w:tr>
      <w:tr w:rsidR="00BC2EF8" w:rsidRPr="00BC2EF8" w:rsidTr="00BC2EF8">
        <w:tc>
          <w:tcPr>
            <w:tcW w:w="2481" w:type="dxa"/>
            <w:vMerge/>
          </w:tcPr>
          <w:p w:rsidR="00BC2EF8" w:rsidRPr="00BC2EF8" w:rsidRDefault="00BC2EF8" w:rsidP="00BC2EF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BC2EF8" w:rsidRPr="00BC2EF8" w:rsidRDefault="00BC2EF8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45" w:type="dxa"/>
          </w:tcPr>
          <w:p w:rsidR="00BC2EF8" w:rsidRPr="00BC2EF8" w:rsidRDefault="00BC2EF8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30</w:t>
            </w:r>
          </w:p>
        </w:tc>
      </w:tr>
      <w:tr w:rsidR="00BC2EF8" w:rsidRPr="00BC2EF8" w:rsidTr="00BC2EF8">
        <w:tc>
          <w:tcPr>
            <w:tcW w:w="2481" w:type="dxa"/>
            <w:vMerge/>
          </w:tcPr>
          <w:p w:rsidR="00BC2EF8" w:rsidRPr="00BC2EF8" w:rsidRDefault="00BC2EF8" w:rsidP="00BC2EF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05" w:type="dxa"/>
          </w:tcPr>
          <w:p w:rsidR="00BC2EF8" w:rsidRPr="00BC2EF8" w:rsidRDefault="00BC2EF8" w:rsidP="00BC2EF8">
            <w:pPr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 xml:space="preserve">Резервное время </w:t>
            </w:r>
          </w:p>
        </w:tc>
        <w:tc>
          <w:tcPr>
            <w:tcW w:w="1745" w:type="dxa"/>
          </w:tcPr>
          <w:p w:rsidR="00BC2EF8" w:rsidRPr="00BC2EF8" w:rsidRDefault="00BC2EF8" w:rsidP="00BC2EF8">
            <w:pPr>
              <w:jc w:val="center"/>
              <w:rPr>
                <w:rFonts w:ascii="Times New Roman" w:hAnsi="Times New Roman" w:cs="Times New Roman"/>
              </w:rPr>
            </w:pPr>
            <w:r w:rsidRPr="00BC2EF8">
              <w:rPr>
                <w:rFonts w:ascii="Times New Roman" w:hAnsi="Times New Roman" w:cs="Times New Roman"/>
              </w:rPr>
              <w:t>12</w:t>
            </w:r>
          </w:p>
        </w:tc>
      </w:tr>
    </w:tbl>
    <w:p w:rsidR="00320305" w:rsidRPr="00BC2EF8" w:rsidRDefault="00D853DC">
      <w:pPr>
        <w:rPr>
          <w:rFonts w:ascii="Times New Roman" w:hAnsi="Times New Roman" w:cs="Times New Roman"/>
        </w:rPr>
      </w:pPr>
    </w:p>
    <w:sectPr w:rsidR="00320305" w:rsidRPr="00BC2EF8" w:rsidSect="00A66932">
      <w:footerReference w:type="default" r:id="rId6"/>
      <w:pgSz w:w="11905" w:h="16837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3DC" w:rsidRDefault="00D853DC" w:rsidP="00906157">
      <w:r>
        <w:separator/>
      </w:r>
    </w:p>
  </w:endnote>
  <w:endnote w:type="continuationSeparator" w:id="0">
    <w:p w:rsidR="00D853DC" w:rsidRDefault="00D853DC" w:rsidP="0090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73" w:rsidRPr="00325A71" w:rsidRDefault="00D853DC" w:rsidP="00325A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3DC" w:rsidRDefault="00D853DC" w:rsidP="00906157">
      <w:r>
        <w:separator/>
      </w:r>
    </w:p>
  </w:footnote>
  <w:footnote w:type="continuationSeparator" w:id="0">
    <w:p w:rsidR="00D853DC" w:rsidRDefault="00D853DC" w:rsidP="00906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32"/>
    <w:rsid w:val="002C1A28"/>
    <w:rsid w:val="0035056D"/>
    <w:rsid w:val="00474EDA"/>
    <w:rsid w:val="006461DE"/>
    <w:rsid w:val="00723073"/>
    <w:rsid w:val="00822A4C"/>
    <w:rsid w:val="008B7A23"/>
    <w:rsid w:val="008D0D0E"/>
    <w:rsid w:val="00906157"/>
    <w:rsid w:val="00A66932"/>
    <w:rsid w:val="00AF765B"/>
    <w:rsid w:val="00BC2EF8"/>
    <w:rsid w:val="00C96A39"/>
    <w:rsid w:val="00CC1AD1"/>
    <w:rsid w:val="00D853DC"/>
    <w:rsid w:val="00EF4DAE"/>
    <w:rsid w:val="00F16DE5"/>
    <w:rsid w:val="00F24455"/>
    <w:rsid w:val="00F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9E24"/>
  <w15:docId w15:val="{B66F6BF1-02A0-42AD-BB6D-33400B1F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69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4"/>
    <w:rsid w:val="00A669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4">
    <w:name w:val="Основной текст44"/>
    <w:basedOn w:val="a"/>
    <w:link w:val="a3"/>
    <w:rsid w:val="00A66932"/>
    <w:pPr>
      <w:shd w:val="clear" w:color="auto" w:fill="FFFFFF"/>
      <w:spacing w:after="1320" w:line="24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4">
    <w:name w:val="footer"/>
    <w:basedOn w:val="a"/>
    <w:link w:val="a5"/>
    <w:uiPriority w:val="99"/>
    <w:semiHidden/>
    <w:unhideWhenUsed/>
    <w:rsid w:val="00A669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6693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A669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59"/>
    <w:rsid w:val="00A66932"/>
    <w:pPr>
      <w:spacing w:after="0" w:line="240" w:lineRule="auto"/>
    </w:pPr>
    <w:rPr>
      <w:rFonts w:ascii="Calibri" w:eastAsiaTheme="minorEastAsia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D0D0E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6-6-1</cp:lastModifiedBy>
  <cp:revision>2</cp:revision>
  <dcterms:created xsi:type="dcterms:W3CDTF">2023-11-06T11:15:00Z</dcterms:created>
  <dcterms:modified xsi:type="dcterms:W3CDTF">2023-11-06T11:15:00Z</dcterms:modified>
</cp:coreProperties>
</file>